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40" w:rsidRDefault="00FC4B40" w:rsidP="00FC4B40">
      <w:pPr>
        <w:jc w:val="center"/>
      </w:pPr>
      <w:r w:rsidRPr="00572A1F">
        <w:rPr>
          <w:rFonts w:ascii="Times New Roman" w:hAnsi="Times New Roman"/>
          <w:noProof/>
          <w:color w:val="323E4F"/>
        </w:rPr>
        <w:drawing>
          <wp:inline distT="0" distB="0" distL="0" distR="0" wp14:anchorId="026BF506" wp14:editId="02A38F7F">
            <wp:extent cx="1516574" cy="1466850"/>
            <wp:effectExtent l="0" t="0" r="762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516574" cy="1466850"/>
                    </a:xfrm>
                    <a:prstGeom prst="rect">
                      <a:avLst/>
                    </a:prstGeom>
                    <a:noFill/>
                    <a:ln>
                      <a:noFill/>
                    </a:ln>
                  </pic:spPr>
                </pic:pic>
              </a:graphicData>
            </a:graphic>
          </wp:inline>
        </w:drawing>
      </w:r>
    </w:p>
    <w:p w:rsidR="00FC4B40" w:rsidRPr="00FC4B40" w:rsidRDefault="00FC4B40" w:rsidP="00FC4B40"/>
    <w:p w:rsidR="00FC4B40" w:rsidRDefault="00FC4B40" w:rsidP="00FC4B40"/>
    <w:p w:rsidR="00FC4B40" w:rsidRPr="00572A1F" w:rsidRDefault="00FC4B40" w:rsidP="00FC4B40">
      <w:pPr>
        <w:pStyle w:val="Heading2"/>
        <w:rPr>
          <w:rFonts w:ascii="Times New Roman" w:hAnsi="Times New Roman"/>
          <w:b/>
        </w:rPr>
      </w:pPr>
      <w:r w:rsidRPr="00572A1F">
        <w:rPr>
          <w:rFonts w:ascii="Times New Roman" w:hAnsi="Times New Roman"/>
          <w:b/>
        </w:rPr>
        <w:t>STATE OF NEVADA</w:t>
      </w:r>
    </w:p>
    <w:p w:rsidR="00FC4B40" w:rsidRPr="00572A1F" w:rsidRDefault="00FC4B40" w:rsidP="00FC4B40">
      <w:pPr>
        <w:pStyle w:val="BodyText3"/>
        <w:rPr>
          <w:rFonts w:ascii="Times New Roman" w:hAnsi="Times New Roman"/>
          <w:sz w:val="44"/>
        </w:rPr>
      </w:pPr>
      <w:r w:rsidRPr="00572A1F">
        <w:rPr>
          <w:rFonts w:ascii="Times New Roman" w:hAnsi="Times New Roman"/>
          <w:sz w:val="44"/>
        </w:rPr>
        <w:t>OFFICE OF THE ATTORNEY GENERAL</w:t>
      </w:r>
    </w:p>
    <w:p w:rsidR="00FC4B40" w:rsidRPr="00572A1F" w:rsidRDefault="00FC4B40" w:rsidP="00FC4B40">
      <w:pPr>
        <w:pStyle w:val="BodyText3"/>
        <w:rPr>
          <w:rFonts w:ascii="Times New Roman" w:hAnsi="Times New Roman"/>
          <w:sz w:val="44"/>
        </w:rPr>
      </w:pPr>
    </w:p>
    <w:p w:rsidR="00FC4B40" w:rsidRDefault="009B79A6" w:rsidP="00FC4B40">
      <w:pPr>
        <w:pStyle w:val="BodyText3"/>
        <w:rPr>
          <w:rFonts w:ascii="Times New Roman" w:hAnsi="Times New Roman"/>
          <w:sz w:val="44"/>
        </w:rPr>
      </w:pPr>
      <w:r>
        <w:rPr>
          <w:rFonts w:ascii="Times New Roman" w:hAnsi="Times New Roman"/>
          <w:sz w:val="44"/>
        </w:rPr>
        <w:t xml:space="preserve">SFY </w:t>
      </w:r>
      <w:r w:rsidRPr="00CC41D4">
        <w:rPr>
          <w:rFonts w:ascii="Times New Roman" w:hAnsi="Times New Roman"/>
          <w:sz w:val="44"/>
        </w:rPr>
        <w:t>20/21</w:t>
      </w:r>
      <w:r>
        <w:rPr>
          <w:rFonts w:ascii="Times New Roman" w:hAnsi="Times New Roman"/>
          <w:sz w:val="44"/>
        </w:rPr>
        <w:t xml:space="preserve"> </w:t>
      </w:r>
      <w:r w:rsidR="007843E4">
        <w:rPr>
          <w:rFonts w:ascii="Times New Roman" w:hAnsi="Times New Roman"/>
          <w:sz w:val="44"/>
        </w:rPr>
        <w:t>NOTICE OF FUNDING OPPORTUNITY</w:t>
      </w:r>
    </w:p>
    <w:p w:rsidR="00FC4B40" w:rsidRPr="00572A1F" w:rsidRDefault="00FC4B40" w:rsidP="00FC4B40">
      <w:pPr>
        <w:pStyle w:val="BodyText3"/>
        <w:rPr>
          <w:rFonts w:ascii="Times New Roman" w:hAnsi="Times New Roman"/>
        </w:rPr>
      </w:pPr>
    </w:p>
    <w:p w:rsidR="007B28DF" w:rsidRDefault="00FC4B40" w:rsidP="00FC4B40">
      <w:pPr>
        <w:tabs>
          <w:tab w:val="center" w:pos="4680"/>
        </w:tabs>
        <w:suppressAutoHyphens/>
        <w:jc w:val="center"/>
        <w:rPr>
          <w:rFonts w:ascii="Times New Roman" w:hAnsi="Times New Roman" w:cs="Times New Roman"/>
          <w:spacing w:val="-5"/>
          <w:sz w:val="32"/>
          <w:szCs w:val="32"/>
        </w:rPr>
      </w:pPr>
      <w:r w:rsidRPr="00882793">
        <w:rPr>
          <w:rFonts w:ascii="Times New Roman" w:hAnsi="Times New Roman" w:cs="Times New Roman"/>
          <w:spacing w:val="-5"/>
          <w:sz w:val="32"/>
          <w:szCs w:val="32"/>
        </w:rPr>
        <w:t xml:space="preserve">Instructional materials for filing an application for  </w:t>
      </w:r>
    </w:p>
    <w:p w:rsidR="002C61DE" w:rsidRDefault="002C61DE" w:rsidP="00FC4B40">
      <w:pPr>
        <w:tabs>
          <w:tab w:val="center" w:pos="4680"/>
        </w:tabs>
        <w:suppressAutoHyphens/>
        <w:jc w:val="center"/>
        <w:rPr>
          <w:rFonts w:ascii="Times New Roman" w:hAnsi="Times New Roman" w:cs="Times New Roman"/>
          <w:spacing w:val="-5"/>
          <w:sz w:val="32"/>
          <w:szCs w:val="32"/>
        </w:rPr>
      </w:pPr>
    </w:p>
    <w:p w:rsidR="00FC4B40" w:rsidRPr="004B64D4" w:rsidRDefault="00C134E2" w:rsidP="00FC4B40">
      <w:pPr>
        <w:tabs>
          <w:tab w:val="center" w:pos="4680"/>
        </w:tabs>
        <w:suppressAutoHyphens/>
        <w:jc w:val="center"/>
        <w:rPr>
          <w:rFonts w:ascii="Times New Roman" w:hAnsi="Times New Roman" w:cs="Times New Roman"/>
          <w:b/>
          <w:spacing w:val="-5"/>
          <w:sz w:val="48"/>
          <w:szCs w:val="48"/>
        </w:rPr>
      </w:pPr>
      <w:r w:rsidRPr="007A74D3">
        <w:rPr>
          <w:rFonts w:ascii="Times New Roman" w:hAnsi="Times New Roman" w:cs="Times New Roman"/>
          <w:b/>
          <w:spacing w:val="-3"/>
          <w:kern w:val="2"/>
          <w:sz w:val="48"/>
          <w:szCs w:val="48"/>
        </w:rPr>
        <w:t xml:space="preserve">Overdose Detection and Mapping Application Program </w:t>
      </w:r>
      <w:r w:rsidR="007A74D3" w:rsidRPr="007A74D3">
        <w:rPr>
          <w:rFonts w:ascii="Times New Roman" w:hAnsi="Times New Roman" w:cs="Times New Roman"/>
          <w:b/>
          <w:spacing w:val="-3"/>
          <w:kern w:val="2"/>
          <w:sz w:val="48"/>
          <w:szCs w:val="48"/>
        </w:rPr>
        <w:t>(</w:t>
      </w:r>
      <w:r w:rsidR="00F91649" w:rsidRPr="007A74D3">
        <w:rPr>
          <w:rFonts w:ascii="Times New Roman" w:hAnsi="Times New Roman" w:cs="Times New Roman"/>
          <w:b/>
          <w:spacing w:val="-3"/>
          <w:kern w:val="2"/>
          <w:sz w:val="48"/>
          <w:szCs w:val="48"/>
        </w:rPr>
        <w:t>ODMAP</w:t>
      </w:r>
      <w:r w:rsidR="007A74D3">
        <w:rPr>
          <w:rFonts w:ascii="Times New Roman" w:hAnsi="Times New Roman" w:cs="Times New Roman"/>
          <w:b/>
          <w:spacing w:val="-3"/>
          <w:kern w:val="2"/>
          <w:sz w:val="48"/>
          <w:szCs w:val="48"/>
        </w:rPr>
        <w:t>)</w:t>
      </w:r>
      <w:r w:rsidR="004B64D4">
        <w:rPr>
          <w:rFonts w:ascii="Times New Roman" w:hAnsi="Times New Roman" w:cs="Times New Roman"/>
          <w:b/>
          <w:spacing w:val="-3"/>
          <w:kern w:val="2"/>
          <w:sz w:val="48"/>
          <w:szCs w:val="48"/>
        </w:rPr>
        <w:t xml:space="preserve"> FUNDING</w:t>
      </w:r>
    </w:p>
    <w:p w:rsidR="004B64D4" w:rsidRPr="00882793" w:rsidRDefault="004B64D4" w:rsidP="004B64D4">
      <w:pPr>
        <w:pStyle w:val="BodyText3"/>
        <w:rPr>
          <w:rFonts w:ascii="Times New Roman" w:hAnsi="Times New Roman"/>
          <w:b w:val="0"/>
          <w:sz w:val="28"/>
          <w:szCs w:val="28"/>
        </w:rPr>
      </w:pPr>
      <w:r w:rsidRPr="00882793">
        <w:rPr>
          <w:rFonts w:ascii="Times New Roman" w:hAnsi="Times New Roman"/>
          <w:b w:val="0"/>
          <w:sz w:val="28"/>
          <w:szCs w:val="28"/>
        </w:rPr>
        <w:t xml:space="preserve">Released </w:t>
      </w:r>
      <w:r w:rsidR="009B74A3">
        <w:rPr>
          <w:rFonts w:ascii="Times New Roman" w:hAnsi="Times New Roman"/>
          <w:b w:val="0"/>
          <w:sz w:val="28"/>
          <w:szCs w:val="28"/>
        </w:rPr>
        <w:t>March 6</w:t>
      </w:r>
      <w:r w:rsidR="000E51F6">
        <w:rPr>
          <w:rFonts w:ascii="Times New Roman" w:hAnsi="Times New Roman"/>
          <w:b w:val="0"/>
          <w:sz w:val="28"/>
          <w:szCs w:val="28"/>
        </w:rPr>
        <w:t>, 2020</w:t>
      </w:r>
    </w:p>
    <w:p w:rsidR="007A74D3" w:rsidRPr="007A74D3" w:rsidRDefault="007A74D3" w:rsidP="007A74D3">
      <w:pPr>
        <w:tabs>
          <w:tab w:val="center" w:pos="4680"/>
        </w:tabs>
        <w:suppressAutoHyphens/>
        <w:rPr>
          <w:rFonts w:ascii="Times New Roman" w:hAnsi="Times New Roman" w:cs="Times New Roman"/>
          <w:spacing w:val="-5"/>
          <w:sz w:val="24"/>
          <w:szCs w:val="24"/>
        </w:rPr>
      </w:pPr>
    </w:p>
    <w:p w:rsidR="00FC4B40" w:rsidRPr="007A74D3" w:rsidRDefault="00FC4B40" w:rsidP="007A74D3">
      <w:pPr>
        <w:tabs>
          <w:tab w:val="center" w:pos="4680"/>
        </w:tabs>
        <w:suppressAutoHyphens/>
        <w:jc w:val="center"/>
        <w:rPr>
          <w:rFonts w:ascii="Times New Roman" w:hAnsi="Times New Roman" w:cs="Times New Roman"/>
          <w:spacing w:val="-5"/>
          <w:sz w:val="32"/>
          <w:szCs w:val="32"/>
        </w:rPr>
      </w:pPr>
      <w:r w:rsidRPr="007A74D3">
        <w:rPr>
          <w:rFonts w:ascii="Times New Roman" w:hAnsi="Times New Roman" w:cs="Times New Roman"/>
          <w:spacing w:val="-5"/>
          <w:sz w:val="32"/>
          <w:szCs w:val="32"/>
        </w:rPr>
        <w:t>Office of the Attorney General</w:t>
      </w:r>
    </w:p>
    <w:p w:rsidR="00FC4B40" w:rsidRPr="007A74D3" w:rsidRDefault="00FC4B40" w:rsidP="00FC4B40">
      <w:pPr>
        <w:pStyle w:val="NoSpacing"/>
        <w:jc w:val="center"/>
        <w:rPr>
          <w:rFonts w:ascii="Times New Roman" w:hAnsi="Times New Roman" w:cs="Times New Roman"/>
          <w:sz w:val="32"/>
          <w:szCs w:val="32"/>
        </w:rPr>
      </w:pPr>
      <w:r w:rsidRPr="007A74D3">
        <w:rPr>
          <w:rFonts w:ascii="Times New Roman" w:hAnsi="Times New Roman" w:cs="Times New Roman"/>
          <w:sz w:val="32"/>
          <w:szCs w:val="32"/>
        </w:rPr>
        <w:t>100 North Carson Street</w:t>
      </w:r>
    </w:p>
    <w:p w:rsidR="00FC4B40" w:rsidRPr="007A74D3" w:rsidRDefault="00FC4B40" w:rsidP="007A74D3">
      <w:pPr>
        <w:pStyle w:val="NoSpacing"/>
        <w:jc w:val="center"/>
        <w:rPr>
          <w:rFonts w:ascii="Times New Roman" w:hAnsi="Times New Roman" w:cs="Times New Roman"/>
          <w:sz w:val="32"/>
          <w:szCs w:val="32"/>
        </w:rPr>
      </w:pPr>
      <w:r w:rsidRPr="007A74D3">
        <w:rPr>
          <w:rFonts w:ascii="Times New Roman" w:hAnsi="Times New Roman" w:cs="Times New Roman"/>
          <w:spacing w:val="-5"/>
          <w:sz w:val="32"/>
          <w:szCs w:val="32"/>
        </w:rPr>
        <w:t>Carson City, Nevada  89701</w:t>
      </w:r>
    </w:p>
    <w:p w:rsidR="00FC4B40" w:rsidRPr="00882793" w:rsidRDefault="00FC4B40" w:rsidP="00FC4B40">
      <w:pPr>
        <w:tabs>
          <w:tab w:val="center" w:pos="4680"/>
        </w:tabs>
        <w:suppressAutoHyphens/>
        <w:jc w:val="center"/>
        <w:rPr>
          <w:rFonts w:ascii="Times New Roman" w:hAnsi="Times New Roman" w:cs="Times New Roman"/>
          <w:b/>
          <w:spacing w:val="-5"/>
          <w:sz w:val="32"/>
          <w:szCs w:val="32"/>
        </w:rPr>
      </w:pPr>
      <w:r w:rsidRPr="00882793">
        <w:rPr>
          <w:rFonts w:ascii="Times New Roman" w:hAnsi="Times New Roman" w:cs="Times New Roman"/>
          <w:b/>
          <w:spacing w:val="-5"/>
          <w:sz w:val="32"/>
          <w:szCs w:val="32"/>
        </w:rPr>
        <w:t>FINAL DATE AND TIME FOR APPLICATION SUBMISSION</w:t>
      </w:r>
    </w:p>
    <w:p w:rsidR="00FC4B40" w:rsidRPr="00882793" w:rsidRDefault="009B74A3" w:rsidP="00FC4B40">
      <w:pPr>
        <w:tabs>
          <w:tab w:val="center" w:pos="4680"/>
        </w:tabs>
        <w:suppressAutoHyphens/>
        <w:jc w:val="center"/>
        <w:rPr>
          <w:rFonts w:ascii="Times New Roman" w:hAnsi="Times New Roman" w:cs="Times New Roman"/>
          <w:b/>
          <w:spacing w:val="-5"/>
          <w:sz w:val="32"/>
          <w:szCs w:val="32"/>
        </w:rPr>
        <w:sectPr w:rsidR="00FC4B40" w:rsidRPr="00882793" w:rsidSect="00FC4B40">
          <w:footerReference w:type="default" r:id="rId9"/>
          <w:footerReference w:type="first" r:id="rId10"/>
          <w:endnotePr>
            <w:numFmt w:val="decimal"/>
          </w:endnotePr>
          <w:pgSz w:w="12240" w:h="15840" w:code="1"/>
          <w:pgMar w:top="1440" w:right="1440" w:bottom="1440" w:left="1440" w:header="720" w:footer="720" w:gutter="0"/>
          <w:cols w:space="720"/>
          <w:noEndnote/>
          <w:docGrid w:linePitch="326"/>
        </w:sectPr>
      </w:pPr>
      <w:r>
        <w:rPr>
          <w:rFonts w:ascii="Times New Roman" w:hAnsi="Times New Roman" w:cs="Times New Roman"/>
          <w:b/>
          <w:spacing w:val="-5"/>
          <w:sz w:val="32"/>
          <w:szCs w:val="32"/>
        </w:rPr>
        <w:t>April 3</w:t>
      </w:r>
      <w:r w:rsidR="007A74D3">
        <w:rPr>
          <w:rFonts w:ascii="Times New Roman" w:hAnsi="Times New Roman" w:cs="Times New Roman"/>
          <w:b/>
          <w:spacing w:val="-5"/>
          <w:sz w:val="32"/>
          <w:szCs w:val="32"/>
        </w:rPr>
        <w:t>, 2020</w:t>
      </w:r>
      <w:r w:rsidR="00FC4B40" w:rsidRPr="00882793">
        <w:rPr>
          <w:rFonts w:ascii="Times New Roman" w:hAnsi="Times New Roman" w:cs="Times New Roman"/>
          <w:b/>
          <w:spacing w:val="-5"/>
          <w:sz w:val="32"/>
          <w:szCs w:val="32"/>
        </w:rPr>
        <w:t xml:space="preserve"> by 5:00 PM PST</w:t>
      </w:r>
    </w:p>
    <w:p w:rsidR="001026A9" w:rsidRPr="00930948" w:rsidRDefault="00FC4B4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lastRenderedPageBreak/>
        <w:t>GENERAL INFORMATION</w:t>
      </w:r>
    </w:p>
    <w:p w:rsidR="00FC4B40" w:rsidRPr="00930948" w:rsidRDefault="00FC4B40" w:rsidP="00FC4B40">
      <w:pPr>
        <w:pStyle w:val="NoSpacing"/>
        <w:jc w:val="left"/>
        <w:rPr>
          <w:rFonts w:ascii="Times New Roman" w:hAnsi="Times New Roman" w:cs="Times New Roman"/>
          <w:b/>
          <w:sz w:val="24"/>
          <w:szCs w:val="24"/>
        </w:rPr>
      </w:pPr>
    </w:p>
    <w:p w:rsidR="0031316D" w:rsidRPr="0031316D" w:rsidRDefault="00CD2DBE" w:rsidP="0031316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7A74D3">
        <w:rPr>
          <w:rFonts w:ascii="Times New Roman" w:hAnsi="Times New Roman" w:cs="Times New Roman"/>
          <w:sz w:val="24"/>
          <w:szCs w:val="24"/>
        </w:rPr>
        <w:t>Overdose Detection and Mapping Application Program</w:t>
      </w:r>
      <w:r w:rsidR="007A74D3" w:rsidRPr="007A74D3">
        <w:rPr>
          <w:rFonts w:ascii="Times New Roman" w:hAnsi="Times New Roman" w:cs="Times New Roman"/>
          <w:sz w:val="24"/>
          <w:szCs w:val="24"/>
        </w:rPr>
        <w:t xml:space="preserve"> </w:t>
      </w:r>
      <w:r w:rsidR="007A74D3">
        <w:rPr>
          <w:rFonts w:ascii="Times New Roman" w:hAnsi="Times New Roman" w:cs="Times New Roman"/>
          <w:sz w:val="24"/>
          <w:szCs w:val="24"/>
        </w:rPr>
        <w:t>(</w:t>
      </w:r>
      <w:r>
        <w:rPr>
          <w:rFonts w:ascii="Times New Roman" w:hAnsi="Times New Roman" w:cs="Times New Roman"/>
          <w:sz w:val="24"/>
          <w:szCs w:val="24"/>
        </w:rPr>
        <w:t>ODMAP</w:t>
      </w:r>
      <w:r w:rsidR="007A74D3">
        <w:rPr>
          <w:rFonts w:ascii="Times New Roman" w:hAnsi="Times New Roman" w:cs="Times New Roman"/>
          <w:sz w:val="24"/>
          <w:szCs w:val="24"/>
        </w:rPr>
        <w:t>)</w:t>
      </w:r>
      <w:r w:rsidR="00E722C4">
        <w:rPr>
          <w:rFonts w:ascii="Times New Roman" w:hAnsi="Times New Roman" w:cs="Times New Roman"/>
          <w:sz w:val="24"/>
          <w:szCs w:val="24"/>
        </w:rPr>
        <w:t xml:space="preserve"> Statewide Expansion and Response G</w:t>
      </w:r>
      <w:r>
        <w:rPr>
          <w:rFonts w:ascii="Times New Roman" w:hAnsi="Times New Roman" w:cs="Times New Roman"/>
          <w:sz w:val="24"/>
          <w:szCs w:val="24"/>
        </w:rPr>
        <w:t>rant is designed to support statewide adoption of ODMAP as well as support the development of highly coordinated public safety, behavioral health, and public health responses to the data, focusing on hot spots and trends of c</w:t>
      </w:r>
      <w:r w:rsidR="00E722C4">
        <w:rPr>
          <w:rFonts w:ascii="Times New Roman" w:hAnsi="Times New Roman" w:cs="Times New Roman"/>
          <w:sz w:val="24"/>
          <w:szCs w:val="24"/>
        </w:rPr>
        <w:t>oncern.  The primary goal of this Notice of Funding O</w:t>
      </w:r>
      <w:r>
        <w:rPr>
          <w:rFonts w:ascii="Times New Roman" w:hAnsi="Times New Roman" w:cs="Times New Roman"/>
          <w:sz w:val="24"/>
          <w:szCs w:val="24"/>
        </w:rPr>
        <w:t>pportunity (NOFO) is to support cross-sector partnerships that are structured in such a way th</w:t>
      </w:r>
      <w:r w:rsidR="00E722C4">
        <w:rPr>
          <w:rFonts w:ascii="Times New Roman" w:hAnsi="Times New Roman" w:cs="Times New Roman"/>
          <w:sz w:val="24"/>
          <w:szCs w:val="24"/>
        </w:rPr>
        <w:t xml:space="preserve">at local communities can make </w:t>
      </w:r>
      <w:r>
        <w:rPr>
          <w:rFonts w:ascii="Times New Roman" w:hAnsi="Times New Roman" w:cs="Times New Roman"/>
          <w:sz w:val="24"/>
          <w:szCs w:val="24"/>
        </w:rPr>
        <w:t xml:space="preserve">meaningful use of the data collected through ODMAP to deploy interventions targeting specific geographic areas or high risk individuals.  Local communities are expected to develop implementation plans for responding to the data collected in ODMAP, to include identifying the frequency and format of data sharing, defining spikes and hot spots, and identifying appropriate interventions by public safety, behavioral health, and public health partners.  Communities are also expected to evaluate their intervention approaches to reduce overdoses.  </w:t>
      </w:r>
      <w:r w:rsidR="0031316D">
        <w:rPr>
          <w:rFonts w:ascii="Times New Roman" w:hAnsi="Times New Roman" w:cs="Times New Roman"/>
          <w:sz w:val="24"/>
          <w:szCs w:val="24"/>
        </w:rPr>
        <w:t xml:space="preserve">Another goal of this funding is to establish </w:t>
      </w:r>
      <w:r w:rsidR="0031316D" w:rsidRPr="0031316D">
        <w:rPr>
          <w:rFonts w:ascii="Times New Roman" w:hAnsi="Times New Roman" w:cs="Times New Roman"/>
          <w:sz w:val="24"/>
          <w:szCs w:val="24"/>
        </w:rPr>
        <w:t>an Application Programming Interface (API).  API is a popular method for stakeholder agencies to contribute data without creating additional manual reporting or processes.  The API allows for data integration by connecting with the agency or state’s Record Management Software (RMS) to ODMAP.  An API allows for the direct, automated integration of the two systems.</w:t>
      </w:r>
    </w:p>
    <w:p w:rsidR="00F91649" w:rsidRPr="00930948" w:rsidRDefault="00F91649" w:rsidP="00C1388E">
      <w:pPr>
        <w:pStyle w:val="NoSpacing"/>
        <w:rPr>
          <w:rFonts w:ascii="Times New Roman" w:hAnsi="Times New Roman" w:cs="Times New Roman"/>
          <w:sz w:val="24"/>
          <w:szCs w:val="24"/>
        </w:rPr>
      </w:pPr>
    </w:p>
    <w:p w:rsidR="00574220" w:rsidRPr="00930948" w:rsidRDefault="00574220" w:rsidP="00C1388E">
      <w:pPr>
        <w:pStyle w:val="NoSpacing"/>
        <w:rPr>
          <w:rFonts w:ascii="Times New Roman" w:hAnsi="Times New Roman" w:cs="Times New Roman"/>
          <w:sz w:val="24"/>
          <w:szCs w:val="24"/>
        </w:rPr>
      </w:pPr>
      <w:r w:rsidRPr="00930948">
        <w:rPr>
          <w:rFonts w:ascii="Times New Roman" w:hAnsi="Times New Roman" w:cs="Times New Roman"/>
          <w:sz w:val="24"/>
          <w:szCs w:val="24"/>
        </w:rPr>
        <w:t>A successful application is not a guarantee you will receive all or p</w:t>
      </w:r>
      <w:r w:rsidR="00346427">
        <w:rPr>
          <w:rFonts w:ascii="Times New Roman" w:hAnsi="Times New Roman" w:cs="Times New Roman"/>
          <w:sz w:val="24"/>
          <w:szCs w:val="24"/>
        </w:rPr>
        <w:t>artial funding for your application</w:t>
      </w:r>
      <w:r w:rsidRPr="00930948">
        <w:rPr>
          <w:rFonts w:ascii="Times New Roman" w:hAnsi="Times New Roman" w:cs="Times New Roman"/>
          <w:sz w:val="24"/>
          <w:szCs w:val="24"/>
        </w:rPr>
        <w:t xml:space="preserve">; or if initially funded, that your project will receive continued funding in the </w:t>
      </w:r>
      <w:r w:rsidR="009B79A6" w:rsidRPr="00930948">
        <w:rPr>
          <w:rFonts w:ascii="Times New Roman" w:hAnsi="Times New Roman" w:cs="Times New Roman"/>
          <w:sz w:val="24"/>
          <w:szCs w:val="24"/>
        </w:rPr>
        <w:t>future</w:t>
      </w:r>
      <w:r w:rsidRPr="00930948">
        <w:rPr>
          <w:rFonts w:ascii="Times New Roman" w:hAnsi="Times New Roman" w:cs="Times New Roman"/>
          <w:sz w:val="24"/>
          <w:szCs w:val="24"/>
        </w:rPr>
        <w:t>.</w:t>
      </w:r>
    </w:p>
    <w:p w:rsidR="00430FAD" w:rsidRPr="00930948" w:rsidRDefault="00430FAD" w:rsidP="00C1388E">
      <w:pPr>
        <w:pStyle w:val="NoSpacing"/>
        <w:rPr>
          <w:rFonts w:ascii="Times New Roman" w:hAnsi="Times New Roman" w:cs="Times New Roman"/>
          <w:sz w:val="24"/>
          <w:szCs w:val="24"/>
        </w:rPr>
      </w:pPr>
    </w:p>
    <w:p w:rsidR="00574220" w:rsidRDefault="0057422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FUNDING PERIOD</w:t>
      </w:r>
    </w:p>
    <w:p w:rsidR="003D3B38" w:rsidRPr="00930948" w:rsidRDefault="003D3B38" w:rsidP="00FC4B40">
      <w:pPr>
        <w:pStyle w:val="NoSpacing"/>
        <w:jc w:val="left"/>
        <w:rPr>
          <w:rFonts w:ascii="Times New Roman" w:hAnsi="Times New Roman" w:cs="Times New Roman"/>
          <w:b/>
          <w:sz w:val="24"/>
          <w:szCs w:val="24"/>
          <w:u w:val="single"/>
        </w:rPr>
      </w:pPr>
    </w:p>
    <w:p w:rsidR="00574220" w:rsidRDefault="00574220" w:rsidP="00FC4B40">
      <w:pPr>
        <w:pStyle w:val="NoSpacing"/>
        <w:jc w:val="left"/>
        <w:rPr>
          <w:rFonts w:ascii="Times New Roman" w:hAnsi="Times New Roman" w:cs="Times New Roman"/>
          <w:sz w:val="24"/>
          <w:szCs w:val="24"/>
        </w:rPr>
      </w:pPr>
      <w:r w:rsidRPr="00930948">
        <w:rPr>
          <w:rFonts w:ascii="Times New Roman" w:hAnsi="Times New Roman" w:cs="Times New Roman"/>
          <w:sz w:val="24"/>
          <w:szCs w:val="24"/>
        </w:rPr>
        <w:t xml:space="preserve">Applicants will apply for funding for the period of </w:t>
      </w:r>
      <w:r w:rsidR="00E81E1E">
        <w:rPr>
          <w:rFonts w:ascii="Times New Roman" w:hAnsi="Times New Roman" w:cs="Times New Roman"/>
          <w:sz w:val="24"/>
          <w:szCs w:val="24"/>
        </w:rPr>
        <w:t>May</w:t>
      </w:r>
      <w:r w:rsidR="007A74D3">
        <w:rPr>
          <w:rFonts w:ascii="Times New Roman" w:hAnsi="Times New Roman" w:cs="Times New Roman"/>
          <w:sz w:val="24"/>
          <w:szCs w:val="24"/>
        </w:rPr>
        <w:t xml:space="preserve"> 1, 2020</w:t>
      </w:r>
      <w:r w:rsidRPr="00930948">
        <w:rPr>
          <w:rFonts w:ascii="Times New Roman" w:hAnsi="Times New Roman" w:cs="Times New Roman"/>
          <w:sz w:val="24"/>
          <w:szCs w:val="24"/>
        </w:rPr>
        <w:t xml:space="preserve"> through </w:t>
      </w:r>
      <w:r w:rsidR="00F9649B" w:rsidRPr="00E722C4">
        <w:rPr>
          <w:rFonts w:ascii="Times New Roman" w:hAnsi="Times New Roman" w:cs="Times New Roman"/>
          <w:sz w:val="24"/>
          <w:szCs w:val="24"/>
        </w:rPr>
        <w:t>June 30</w:t>
      </w:r>
      <w:r w:rsidR="007A74D3" w:rsidRPr="00E722C4">
        <w:rPr>
          <w:rFonts w:ascii="Times New Roman" w:hAnsi="Times New Roman" w:cs="Times New Roman"/>
          <w:sz w:val="24"/>
          <w:szCs w:val="24"/>
        </w:rPr>
        <w:t>, 2021.</w:t>
      </w:r>
    </w:p>
    <w:p w:rsidR="007A74D3" w:rsidRPr="00930948" w:rsidRDefault="007A74D3" w:rsidP="00FC4B40">
      <w:pPr>
        <w:pStyle w:val="NoSpacing"/>
        <w:jc w:val="left"/>
        <w:rPr>
          <w:rFonts w:ascii="Times New Roman" w:hAnsi="Times New Roman" w:cs="Times New Roman"/>
          <w:sz w:val="24"/>
          <w:szCs w:val="24"/>
        </w:rPr>
      </w:pPr>
    </w:p>
    <w:p w:rsidR="00574220" w:rsidRDefault="00574220" w:rsidP="00FC4B4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APPLICATION DEADLINE</w:t>
      </w:r>
    </w:p>
    <w:p w:rsidR="003D3B38" w:rsidRPr="00930948" w:rsidRDefault="003D3B38" w:rsidP="00FC4B40">
      <w:pPr>
        <w:pStyle w:val="NoSpacing"/>
        <w:jc w:val="left"/>
        <w:rPr>
          <w:rFonts w:ascii="Times New Roman" w:hAnsi="Times New Roman" w:cs="Times New Roman"/>
          <w:b/>
          <w:sz w:val="24"/>
          <w:szCs w:val="24"/>
          <w:u w:val="single"/>
        </w:rPr>
      </w:pPr>
    </w:p>
    <w:p w:rsidR="00574220" w:rsidRPr="00930948" w:rsidRDefault="00E81E1E" w:rsidP="00574220">
      <w:pPr>
        <w:pStyle w:val="NoSpacing"/>
        <w:jc w:val="center"/>
        <w:rPr>
          <w:rFonts w:ascii="Times New Roman" w:hAnsi="Times New Roman" w:cs="Times New Roman"/>
          <w:b/>
          <w:sz w:val="24"/>
          <w:szCs w:val="24"/>
        </w:rPr>
      </w:pPr>
      <w:r>
        <w:rPr>
          <w:rFonts w:ascii="Times New Roman" w:hAnsi="Times New Roman" w:cs="Times New Roman"/>
          <w:b/>
          <w:sz w:val="24"/>
          <w:szCs w:val="24"/>
        </w:rPr>
        <w:t>Friday, April 3</w:t>
      </w:r>
      <w:r w:rsidR="007A74D3">
        <w:rPr>
          <w:rFonts w:ascii="Times New Roman" w:hAnsi="Times New Roman" w:cs="Times New Roman"/>
          <w:b/>
          <w:sz w:val="24"/>
          <w:szCs w:val="24"/>
        </w:rPr>
        <w:t>, 2020</w:t>
      </w:r>
      <w:r w:rsidR="00574220" w:rsidRPr="00930948">
        <w:rPr>
          <w:rFonts w:ascii="Times New Roman" w:hAnsi="Times New Roman" w:cs="Times New Roman"/>
          <w:b/>
          <w:sz w:val="24"/>
          <w:szCs w:val="24"/>
        </w:rPr>
        <w:t xml:space="preserve"> by 5:00 PM PST- No Exceptions</w:t>
      </w:r>
    </w:p>
    <w:p w:rsidR="00574220" w:rsidRPr="00930948" w:rsidRDefault="00346427" w:rsidP="00574220">
      <w:pPr>
        <w:pStyle w:val="NoSpacing"/>
        <w:jc w:val="center"/>
        <w:rPr>
          <w:rFonts w:ascii="Times New Roman" w:hAnsi="Times New Roman" w:cs="Times New Roman"/>
          <w:b/>
          <w:sz w:val="24"/>
          <w:szCs w:val="24"/>
        </w:rPr>
      </w:pPr>
      <w:r>
        <w:rPr>
          <w:rFonts w:ascii="Times New Roman" w:hAnsi="Times New Roman" w:cs="Times New Roman"/>
          <w:b/>
          <w:sz w:val="24"/>
          <w:szCs w:val="24"/>
        </w:rPr>
        <w:t>Email application</w:t>
      </w:r>
      <w:r w:rsidR="009B79A6" w:rsidRPr="00930948">
        <w:rPr>
          <w:rFonts w:ascii="Times New Roman" w:hAnsi="Times New Roman" w:cs="Times New Roman"/>
          <w:b/>
          <w:sz w:val="24"/>
          <w:szCs w:val="24"/>
        </w:rPr>
        <w:t xml:space="preserve">, attachments and </w:t>
      </w:r>
      <w:r w:rsidR="00574220" w:rsidRPr="00930948">
        <w:rPr>
          <w:rFonts w:ascii="Times New Roman" w:hAnsi="Times New Roman" w:cs="Times New Roman"/>
          <w:b/>
          <w:sz w:val="24"/>
          <w:szCs w:val="24"/>
        </w:rPr>
        <w:t xml:space="preserve">budget to </w:t>
      </w:r>
      <w:hyperlink r:id="rId11" w:history="1">
        <w:r w:rsidR="00574220" w:rsidRPr="00930948">
          <w:rPr>
            <w:rStyle w:val="Hyperlink"/>
            <w:rFonts w:ascii="Times New Roman" w:hAnsi="Times New Roman" w:cs="Times New Roman"/>
            <w:b/>
            <w:sz w:val="24"/>
            <w:szCs w:val="24"/>
          </w:rPr>
          <w:t>AGGrants@ag.nv.gov</w:t>
        </w:r>
      </w:hyperlink>
      <w:r w:rsidR="00574220" w:rsidRPr="00930948">
        <w:rPr>
          <w:rFonts w:ascii="Times New Roman" w:hAnsi="Times New Roman" w:cs="Times New Roman"/>
          <w:b/>
          <w:sz w:val="24"/>
          <w:szCs w:val="24"/>
        </w:rPr>
        <w:t xml:space="preserve"> </w:t>
      </w:r>
    </w:p>
    <w:p w:rsidR="00574220" w:rsidRPr="00930948" w:rsidRDefault="00574220" w:rsidP="00574220">
      <w:pPr>
        <w:pStyle w:val="NoSpacing"/>
        <w:jc w:val="center"/>
        <w:rPr>
          <w:rFonts w:ascii="Times New Roman" w:hAnsi="Times New Roman" w:cs="Times New Roman"/>
          <w:b/>
          <w:sz w:val="24"/>
          <w:szCs w:val="24"/>
        </w:rPr>
      </w:pPr>
    </w:p>
    <w:p w:rsidR="00574220" w:rsidRPr="00930948" w:rsidRDefault="00882793" w:rsidP="0057422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t>APPLICANT ELIGIBILITY</w:t>
      </w:r>
    </w:p>
    <w:p w:rsidR="002C61DE" w:rsidRPr="00930948" w:rsidRDefault="00882793" w:rsidP="00C1388E">
      <w:pPr>
        <w:tabs>
          <w:tab w:val="left" w:pos="-720"/>
        </w:tabs>
        <w:suppressAutoHyphens/>
        <w:ind w:right="90"/>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rPr>
        <w:t>To be eligible for a sub-grant from these funds, an applicant must:</w:t>
      </w:r>
    </w:p>
    <w:p w:rsidR="00882793" w:rsidRPr="00930948" w:rsidRDefault="00882793" w:rsidP="00C1388E">
      <w:pPr>
        <w:pStyle w:val="ListParagraph"/>
        <w:numPr>
          <w:ilvl w:val="0"/>
          <w:numId w:val="1"/>
        </w:numPr>
        <w:tabs>
          <w:tab w:val="left" w:pos="-720"/>
        </w:tabs>
        <w:suppressAutoHyphens/>
        <w:ind w:right="90"/>
        <w:jc w:val="both"/>
        <w:rPr>
          <w:spacing w:val="-3"/>
          <w:kern w:val="2"/>
          <w:szCs w:val="24"/>
        </w:rPr>
      </w:pPr>
      <w:r w:rsidRPr="00930948">
        <w:rPr>
          <w:spacing w:val="-3"/>
          <w:kern w:val="2"/>
          <w:szCs w:val="24"/>
        </w:rPr>
        <w:t xml:space="preserve">Provide services that fall within the </w:t>
      </w:r>
      <w:r w:rsidR="00CD632C" w:rsidRPr="00930948">
        <w:rPr>
          <w:spacing w:val="-3"/>
          <w:kern w:val="2"/>
          <w:szCs w:val="24"/>
        </w:rPr>
        <w:t>topic</w:t>
      </w:r>
      <w:r w:rsidR="00346427">
        <w:rPr>
          <w:spacing w:val="-3"/>
          <w:kern w:val="2"/>
          <w:szCs w:val="24"/>
        </w:rPr>
        <w:t xml:space="preserve"> areas as described </w:t>
      </w:r>
      <w:r w:rsidR="007843E4">
        <w:rPr>
          <w:spacing w:val="-3"/>
          <w:kern w:val="2"/>
          <w:szCs w:val="24"/>
        </w:rPr>
        <w:t xml:space="preserve">under the Project Purpose Area </w:t>
      </w:r>
      <w:r w:rsidR="00346427">
        <w:rPr>
          <w:spacing w:val="-3"/>
          <w:kern w:val="2"/>
          <w:szCs w:val="24"/>
        </w:rPr>
        <w:t>section</w:t>
      </w:r>
      <w:r w:rsidRPr="00930948">
        <w:rPr>
          <w:spacing w:val="-3"/>
          <w:kern w:val="2"/>
          <w:szCs w:val="24"/>
        </w:rPr>
        <w:t xml:space="preserve">.  </w:t>
      </w:r>
    </w:p>
    <w:p w:rsidR="00882793" w:rsidRPr="00930948" w:rsidRDefault="00882793" w:rsidP="00C1388E">
      <w:pPr>
        <w:pStyle w:val="ListParagraph"/>
        <w:tabs>
          <w:tab w:val="left" w:pos="-720"/>
        </w:tabs>
        <w:suppressAutoHyphens/>
        <w:ind w:right="90"/>
        <w:jc w:val="both"/>
        <w:rPr>
          <w:spacing w:val="-3"/>
          <w:kern w:val="2"/>
          <w:szCs w:val="24"/>
        </w:rPr>
      </w:pPr>
    </w:p>
    <w:p w:rsidR="00DC687D" w:rsidRPr="00DC687D" w:rsidRDefault="00DC687D" w:rsidP="00DC687D">
      <w:pPr>
        <w:pStyle w:val="ListParagraph"/>
        <w:numPr>
          <w:ilvl w:val="0"/>
          <w:numId w:val="1"/>
        </w:numPr>
        <w:tabs>
          <w:tab w:val="left" w:pos="-720"/>
        </w:tabs>
        <w:suppressAutoHyphens/>
        <w:ind w:right="90"/>
        <w:jc w:val="both"/>
        <w:rPr>
          <w:spacing w:val="-3"/>
          <w:kern w:val="2"/>
          <w:szCs w:val="24"/>
        </w:rPr>
      </w:pPr>
      <w:r w:rsidRPr="00DC687D">
        <w:rPr>
          <w:spacing w:val="-3"/>
          <w:kern w:val="2"/>
          <w:szCs w:val="24"/>
        </w:rPr>
        <w:t>Be a county</w:t>
      </w:r>
      <w:r w:rsidR="009C2267">
        <w:rPr>
          <w:spacing w:val="-3"/>
          <w:kern w:val="2"/>
          <w:szCs w:val="24"/>
        </w:rPr>
        <w:t xml:space="preserve"> or state</w:t>
      </w:r>
      <w:r w:rsidRPr="00DC687D">
        <w:rPr>
          <w:spacing w:val="-3"/>
          <w:kern w:val="2"/>
          <w:szCs w:val="24"/>
        </w:rPr>
        <w:t xml:space="preserve"> level organization such as a first responder organization, behavioral health organization, public health organization, community-based group, or a county</w:t>
      </w:r>
      <w:r w:rsidR="009C2267">
        <w:rPr>
          <w:spacing w:val="-3"/>
          <w:kern w:val="2"/>
          <w:szCs w:val="24"/>
        </w:rPr>
        <w:t xml:space="preserve"> or state</w:t>
      </w:r>
      <w:r w:rsidRPr="00DC687D">
        <w:rPr>
          <w:spacing w:val="-3"/>
          <w:kern w:val="2"/>
          <w:szCs w:val="24"/>
        </w:rPr>
        <w:t xml:space="preserve"> level multiagency group consisting of public safety, behavioral health, and public health.</w:t>
      </w:r>
    </w:p>
    <w:p w:rsidR="00882793" w:rsidRPr="00930948" w:rsidRDefault="00882793" w:rsidP="00C1388E">
      <w:pPr>
        <w:pStyle w:val="ListParagraph"/>
        <w:jc w:val="both"/>
        <w:rPr>
          <w:szCs w:val="24"/>
        </w:rPr>
      </w:pPr>
    </w:p>
    <w:p w:rsidR="00882793" w:rsidRPr="00346427" w:rsidRDefault="00882793" w:rsidP="00C1388E">
      <w:pPr>
        <w:pStyle w:val="ListParagraph"/>
        <w:numPr>
          <w:ilvl w:val="0"/>
          <w:numId w:val="1"/>
        </w:numPr>
        <w:tabs>
          <w:tab w:val="left" w:pos="-720"/>
        </w:tabs>
        <w:suppressAutoHyphens/>
        <w:ind w:right="90"/>
        <w:jc w:val="both"/>
        <w:rPr>
          <w:spacing w:val="-3"/>
          <w:kern w:val="2"/>
          <w:szCs w:val="24"/>
        </w:rPr>
      </w:pPr>
      <w:r w:rsidRPr="00930948">
        <w:rPr>
          <w:szCs w:val="24"/>
        </w:rPr>
        <w:t>Possess or obtain a DUNS Number (</w:t>
      </w:r>
      <w:hyperlink r:id="rId12" w:history="1">
        <w:r w:rsidRPr="00930948">
          <w:rPr>
            <w:rStyle w:val="Hyperlink"/>
            <w:szCs w:val="24"/>
          </w:rPr>
          <w:t>http://www.dnb.com</w:t>
        </w:r>
      </w:hyperlink>
      <w:r w:rsidRPr="00930948">
        <w:rPr>
          <w:szCs w:val="24"/>
        </w:rPr>
        <w:t>) and current SAM registration (</w:t>
      </w:r>
      <w:hyperlink r:id="rId13" w:history="1">
        <w:r w:rsidRPr="00930948">
          <w:rPr>
            <w:rStyle w:val="Hyperlink"/>
            <w:szCs w:val="24"/>
          </w:rPr>
          <w:t>https://www.sam.gov/SAM/</w:t>
        </w:r>
      </w:hyperlink>
      <w:r w:rsidRPr="00930948">
        <w:rPr>
          <w:szCs w:val="24"/>
        </w:rPr>
        <w:t>) prior to receiving any funds.</w:t>
      </w:r>
    </w:p>
    <w:p w:rsidR="00346427" w:rsidRPr="00346427" w:rsidRDefault="00346427" w:rsidP="00C1388E">
      <w:pPr>
        <w:tabs>
          <w:tab w:val="left" w:pos="-720"/>
        </w:tabs>
        <w:suppressAutoHyphens/>
        <w:ind w:right="90"/>
        <w:rPr>
          <w:spacing w:val="-3"/>
          <w:kern w:val="2"/>
          <w:szCs w:val="24"/>
        </w:rPr>
      </w:pPr>
    </w:p>
    <w:p w:rsidR="009665BA" w:rsidRPr="009A5E1B" w:rsidRDefault="00882793" w:rsidP="009A5E1B">
      <w:pPr>
        <w:pStyle w:val="ListParagraph"/>
        <w:numPr>
          <w:ilvl w:val="0"/>
          <w:numId w:val="1"/>
        </w:numPr>
        <w:tabs>
          <w:tab w:val="left" w:pos="-720"/>
        </w:tabs>
        <w:suppressAutoHyphens/>
        <w:ind w:right="90"/>
        <w:jc w:val="both"/>
        <w:rPr>
          <w:szCs w:val="24"/>
        </w:rPr>
      </w:pPr>
      <w:r w:rsidRPr="00930948">
        <w:rPr>
          <w:spacing w:val="-3"/>
          <w:kern w:val="2"/>
          <w:szCs w:val="24"/>
        </w:rPr>
        <w:t>Be willing to compl</w:t>
      </w:r>
      <w:r w:rsidR="00346427">
        <w:rPr>
          <w:spacing w:val="-3"/>
          <w:kern w:val="2"/>
          <w:szCs w:val="24"/>
        </w:rPr>
        <w:t>y with any new state</w:t>
      </w:r>
      <w:r w:rsidR="009C2267">
        <w:rPr>
          <w:spacing w:val="-3"/>
          <w:kern w:val="2"/>
          <w:szCs w:val="24"/>
        </w:rPr>
        <w:t xml:space="preserve"> and/or federal</w:t>
      </w:r>
      <w:r w:rsidR="00346427">
        <w:rPr>
          <w:spacing w:val="-3"/>
          <w:kern w:val="2"/>
          <w:szCs w:val="24"/>
        </w:rPr>
        <w:t xml:space="preserve"> </w:t>
      </w:r>
      <w:r w:rsidRPr="00930948">
        <w:rPr>
          <w:spacing w:val="-3"/>
          <w:kern w:val="2"/>
          <w:szCs w:val="24"/>
        </w:rPr>
        <w:t>requirements and regulations that may be imposed</w:t>
      </w:r>
      <w:r w:rsidR="009A5E1B">
        <w:rPr>
          <w:spacing w:val="-3"/>
          <w:kern w:val="2"/>
          <w:szCs w:val="24"/>
        </w:rPr>
        <w:t>.</w:t>
      </w:r>
    </w:p>
    <w:p w:rsidR="00882793" w:rsidRPr="00930948" w:rsidRDefault="00882793" w:rsidP="00574220">
      <w:pPr>
        <w:pStyle w:val="NoSpacing"/>
        <w:jc w:val="left"/>
        <w:rPr>
          <w:rFonts w:ascii="Times New Roman" w:hAnsi="Times New Roman" w:cs="Times New Roman"/>
          <w:b/>
          <w:sz w:val="24"/>
          <w:szCs w:val="24"/>
          <w:u w:val="single"/>
        </w:rPr>
      </w:pPr>
      <w:r w:rsidRPr="00930948">
        <w:rPr>
          <w:rFonts w:ascii="Times New Roman" w:hAnsi="Times New Roman" w:cs="Times New Roman"/>
          <w:b/>
          <w:sz w:val="24"/>
          <w:szCs w:val="24"/>
          <w:u w:val="single"/>
        </w:rPr>
        <w:lastRenderedPageBreak/>
        <w:t>PROJECT PURPOSE AREAS</w:t>
      </w:r>
    </w:p>
    <w:p w:rsidR="00CD2DBE" w:rsidRDefault="004C2B75" w:rsidP="00CD2DBE">
      <w:pPr>
        <w:pStyle w:val="NoSpacing"/>
        <w:rPr>
          <w:rFonts w:ascii="Times New Roman" w:hAnsi="Times New Roman" w:cs="Times New Roman"/>
          <w:sz w:val="24"/>
          <w:szCs w:val="24"/>
        </w:rPr>
      </w:pPr>
      <w:r w:rsidRPr="00DD135A">
        <w:rPr>
          <w:rFonts w:ascii="Times New Roman" w:hAnsi="Times New Roman" w:cs="Times New Roman"/>
          <w:b/>
          <w:sz w:val="24"/>
          <w:szCs w:val="24"/>
        </w:rPr>
        <w:t>Purpose Area #1</w:t>
      </w:r>
      <w:r w:rsidR="00E722C4">
        <w:rPr>
          <w:rFonts w:ascii="Times New Roman" w:hAnsi="Times New Roman" w:cs="Times New Roman"/>
          <w:b/>
          <w:sz w:val="24"/>
          <w:szCs w:val="24"/>
        </w:rPr>
        <w:t xml:space="preserve"> </w:t>
      </w:r>
      <w:r w:rsidR="00E722C4" w:rsidRPr="00D03024">
        <w:rPr>
          <w:rFonts w:ascii="Times New Roman" w:hAnsi="Times New Roman" w:cs="Times New Roman"/>
          <w:sz w:val="24"/>
          <w:szCs w:val="24"/>
        </w:rPr>
        <w:t>Community Response and Implementation Planning</w:t>
      </w:r>
      <w:r>
        <w:rPr>
          <w:rFonts w:ascii="Times New Roman" w:hAnsi="Times New Roman" w:cs="Times New Roman"/>
          <w:sz w:val="24"/>
          <w:szCs w:val="24"/>
        </w:rPr>
        <w:t xml:space="preserve">: </w:t>
      </w:r>
      <w:r w:rsidR="00DC687D">
        <w:rPr>
          <w:rFonts w:ascii="Times New Roman" w:hAnsi="Times New Roman" w:cs="Times New Roman"/>
          <w:sz w:val="24"/>
          <w:szCs w:val="24"/>
        </w:rPr>
        <w:t xml:space="preserve">Funding will support the development of highly coordinated public safety, behavioral health, and public health responses to the data, focusing on hot spots and trends of concern.  </w:t>
      </w:r>
      <w:r w:rsidR="00CD2DBE">
        <w:rPr>
          <w:rFonts w:ascii="Times New Roman" w:hAnsi="Times New Roman" w:cs="Times New Roman"/>
          <w:sz w:val="24"/>
          <w:szCs w:val="24"/>
        </w:rPr>
        <w:t>Projects would include but are not limited to the following types of activities;</w:t>
      </w:r>
    </w:p>
    <w:p w:rsidR="00CD2DBE" w:rsidRDefault="00CD2DBE" w:rsidP="00CD2DB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Support data analysts to use the data collected through ODMAP.</w:t>
      </w:r>
      <w:r w:rsidR="00F821BE">
        <w:rPr>
          <w:rFonts w:ascii="Times New Roman" w:hAnsi="Times New Roman" w:cs="Times New Roman"/>
          <w:sz w:val="24"/>
          <w:szCs w:val="24"/>
        </w:rPr>
        <w:t xml:space="preserve">  Please note, any support for staff with these funds will not extend beyond the life of the sub award.</w:t>
      </w:r>
    </w:p>
    <w:p w:rsidR="00CD2DBE" w:rsidRDefault="00CD2DBE" w:rsidP="00CD2DB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Establish a coordinated rapid response team to respond to spikes in overdoses, overdose related deaths, or emerging drug trends.</w:t>
      </w:r>
    </w:p>
    <w:p w:rsidR="00CD2DBE" w:rsidRDefault="00CD2DBE" w:rsidP="00CD2DBE">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Support outreach teams to follow up with individuals and/or populations at risk of overdose, particularly those who have just experienced a non-fatal overdose.  Such teams may include first responders, medical staff including primary care and behavioral health providers, community health workers, and clergy.  The appropriate composition of these teams will vary greatly by community.</w:t>
      </w:r>
    </w:p>
    <w:p w:rsidR="004C61CD" w:rsidRDefault="00CD2DBE" w:rsidP="007928CF">
      <w:pPr>
        <w:pStyle w:val="NoSpacing"/>
        <w:numPr>
          <w:ilvl w:val="0"/>
          <w:numId w:val="11"/>
        </w:numPr>
        <w:rPr>
          <w:rFonts w:ascii="Times New Roman" w:hAnsi="Times New Roman" w:cs="Times New Roman"/>
          <w:sz w:val="24"/>
          <w:szCs w:val="24"/>
        </w:rPr>
      </w:pPr>
      <w:r w:rsidRPr="004C61CD">
        <w:rPr>
          <w:rFonts w:ascii="Times New Roman" w:hAnsi="Times New Roman" w:cs="Times New Roman"/>
          <w:sz w:val="24"/>
          <w:szCs w:val="24"/>
        </w:rPr>
        <w:t xml:space="preserve">Provide naloxone, education, and technical assistance to individuals in government agencies, homeless shelters, educational institutions, community-based and multiservice organizations, health-care institutions, public safety organizations, drug treatment programs, and syringe exchange programs (SEP).  </w:t>
      </w:r>
    </w:p>
    <w:p w:rsidR="00CD632C" w:rsidRPr="004C61CD" w:rsidRDefault="00CD2DBE" w:rsidP="007928CF">
      <w:pPr>
        <w:pStyle w:val="NoSpacing"/>
        <w:numPr>
          <w:ilvl w:val="0"/>
          <w:numId w:val="11"/>
        </w:numPr>
        <w:rPr>
          <w:rFonts w:ascii="Times New Roman" w:hAnsi="Times New Roman" w:cs="Times New Roman"/>
          <w:sz w:val="24"/>
          <w:szCs w:val="24"/>
        </w:rPr>
      </w:pPr>
      <w:r w:rsidRPr="004C61CD">
        <w:rPr>
          <w:rFonts w:ascii="Times New Roman" w:hAnsi="Times New Roman" w:cs="Times New Roman"/>
          <w:sz w:val="24"/>
          <w:szCs w:val="24"/>
        </w:rPr>
        <w:t>Any other comprehensive response that includes a partnership among public safety, behavioral health, and public health providers, and is grounded, in part, in ODMAP data.</w:t>
      </w:r>
    </w:p>
    <w:p w:rsidR="000634EF" w:rsidRPr="00DD135A" w:rsidRDefault="000634EF" w:rsidP="00C1388E">
      <w:pPr>
        <w:pStyle w:val="NoSpacing"/>
        <w:rPr>
          <w:rFonts w:ascii="Times New Roman" w:hAnsi="Times New Roman" w:cs="Times New Roman"/>
          <w:b/>
          <w:sz w:val="24"/>
          <w:szCs w:val="24"/>
        </w:rPr>
      </w:pPr>
    </w:p>
    <w:p w:rsidR="0031316D" w:rsidRPr="0031316D" w:rsidRDefault="004C2B75" w:rsidP="0031316D">
      <w:pPr>
        <w:pStyle w:val="NoSpacing"/>
        <w:rPr>
          <w:rFonts w:ascii="Times New Roman" w:hAnsi="Times New Roman" w:cs="Times New Roman"/>
          <w:sz w:val="24"/>
          <w:szCs w:val="24"/>
        </w:rPr>
      </w:pPr>
      <w:r w:rsidRPr="00DD135A">
        <w:rPr>
          <w:rFonts w:ascii="Times New Roman" w:hAnsi="Times New Roman" w:cs="Times New Roman"/>
          <w:b/>
          <w:sz w:val="24"/>
          <w:szCs w:val="24"/>
        </w:rPr>
        <w:t xml:space="preserve">Purpose Area </w:t>
      </w:r>
      <w:r w:rsidRPr="0031316D">
        <w:rPr>
          <w:rFonts w:ascii="Times New Roman" w:hAnsi="Times New Roman" w:cs="Times New Roman"/>
          <w:b/>
          <w:sz w:val="24"/>
          <w:szCs w:val="24"/>
        </w:rPr>
        <w:t>#</w:t>
      </w:r>
      <w:r w:rsidR="0031316D" w:rsidRPr="0031316D">
        <w:rPr>
          <w:rFonts w:ascii="Times New Roman" w:hAnsi="Times New Roman" w:cs="Times New Roman"/>
          <w:b/>
          <w:sz w:val="24"/>
          <w:szCs w:val="24"/>
        </w:rPr>
        <w:t>2</w:t>
      </w:r>
      <w:r w:rsidR="0031316D">
        <w:rPr>
          <w:rFonts w:ascii="Times New Roman" w:hAnsi="Times New Roman" w:cs="Times New Roman"/>
          <w:sz w:val="24"/>
          <w:szCs w:val="24"/>
        </w:rPr>
        <w:t xml:space="preserve"> </w:t>
      </w:r>
      <w:r w:rsidR="0031316D" w:rsidRPr="00D03024">
        <w:rPr>
          <w:rFonts w:ascii="Times New Roman" w:hAnsi="Times New Roman" w:cs="Times New Roman"/>
          <w:sz w:val="24"/>
          <w:szCs w:val="24"/>
        </w:rPr>
        <w:t>API to API</w:t>
      </w:r>
      <w:r w:rsidR="0031316D">
        <w:rPr>
          <w:rFonts w:ascii="Times New Roman" w:hAnsi="Times New Roman" w:cs="Times New Roman"/>
          <w:sz w:val="24"/>
          <w:szCs w:val="24"/>
        </w:rPr>
        <w:t xml:space="preserve">: </w:t>
      </w:r>
      <w:r w:rsidR="0031316D" w:rsidRPr="0031316D">
        <w:rPr>
          <w:rFonts w:ascii="Times New Roman" w:hAnsi="Times New Roman" w:cs="Times New Roman"/>
          <w:sz w:val="24"/>
          <w:szCs w:val="24"/>
        </w:rPr>
        <w:t>Funding will support the contribution of overdose data by allowing for data integration by connecting the Nevada Emergency Medical Services (E</w:t>
      </w:r>
      <w:r w:rsidR="004E7A2F">
        <w:rPr>
          <w:rFonts w:ascii="Times New Roman" w:hAnsi="Times New Roman" w:cs="Times New Roman"/>
          <w:sz w:val="24"/>
          <w:szCs w:val="24"/>
        </w:rPr>
        <w:t xml:space="preserve">MS) Record Management Software </w:t>
      </w:r>
      <w:r w:rsidR="0031316D" w:rsidRPr="0031316D">
        <w:rPr>
          <w:rFonts w:ascii="Times New Roman" w:hAnsi="Times New Roman" w:cs="Times New Roman"/>
          <w:sz w:val="24"/>
          <w:szCs w:val="24"/>
        </w:rPr>
        <w:t>to ODMAP.  This supports the near real-time transfer of overdose data from the time the information is entered into the ele</w:t>
      </w:r>
      <w:r w:rsidR="00C3745B">
        <w:rPr>
          <w:rFonts w:ascii="Times New Roman" w:hAnsi="Times New Roman" w:cs="Times New Roman"/>
          <w:sz w:val="24"/>
          <w:szCs w:val="24"/>
        </w:rPr>
        <w:t>ctronic health record (EHR</w:t>
      </w:r>
      <w:r w:rsidR="0031316D" w:rsidRPr="0031316D">
        <w:rPr>
          <w:rFonts w:ascii="Times New Roman" w:hAnsi="Times New Roman" w:cs="Times New Roman"/>
          <w:sz w:val="24"/>
          <w:szCs w:val="24"/>
        </w:rPr>
        <w:t xml:space="preserve">) to the automatic population of ODMAP. </w:t>
      </w:r>
    </w:p>
    <w:p w:rsidR="0031316D" w:rsidRPr="0031316D" w:rsidRDefault="0031316D" w:rsidP="0031316D">
      <w:pPr>
        <w:pStyle w:val="NoSpacing"/>
        <w:numPr>
          <w:ilvl w:val="0"/>
          <w:numId w:val="14"/>
        </w:numPr>
        <w:rPr>
          <w:rFonts w:ascii="Times New Roman" w:hAnsi="Times New Roman" w:cs="Times New Roman"/>
          <w:sz w:val="24"/>
          <w:szCs w:val="24"/>
        </w:rPr>
      </w:pPr>
      <w:r w:rsidRPr="0031316D">
        <w:rPr>
          <w:rFonts w:ascii="Times New Roman" w:hAnsi="Times New Roman" w:cs="Times New Roman"/>
          <w:sz w:val="24"/>
          <w:szCs w:val="24"/>
        </w:rPr>
        <w:t xml:space="preserve">Support transfer of overdose data from the Nevada EMS RMS to ODMAP through an Application Program Interface (API) for the automatic reporting of EMS data into ODMAP electronically and near real-time. </w:t>
      </w:r>
    </w:p>
    <w:p w:rsidR="004C2B75" w:rsidRDefault="004C2B75" w:rsidP="00C1388E">
      <w:pPr>
        <w:pStyle w:val="NoSpacing"/>
        <w:rPr>
          <w:rFonts w:ascii="Times New Roman" w:hAnsi="Times New Roman" w:cs="Times New Roman"/>
          <w:sz w:val="24"/>
          <w:szCs w:val="24"/>
        </w:rPr>
      </w:pPr>
    </w:p>
    <w:p w:rsidR="002A52FD" w:rsidRPr="002A52FD" w:rsidRDefault="004C2B75" w:rsidP="00C1388E">
      <w:pPr>
        <w:pStyle w:val="NoSpacing"/>
        <w:rPr>
          <w:rFonts w:ascii="Times New Roman" w:hAnsi="Times New Roman" w:cs="Times New Roman"/>
          <w:sz w:val="24"/>
          <w:szCs w:val="24"/>
        </w:rPr>
      </w:pPr>
      <w:r>
        <w:rPr>
          <w:rFonts w:ascii="Times New Roman" w:hAnsi="Times New Roman" w:cs="Times New Roman"/>
          <w:sz w:val="24"/>
          <w:szCs w:val="24"/>
        </w:rPr>
        <w:t xml:space="preserve">Total available funding is </w:t>
      </w:r>
      <w:r w:rsidRPr="00E722C4">
        <w:rPr>
          <w:rFonts w:ascii="Times New Roman" w:hAnsi="Times New Roman" w:cs="Times New Roman"/>
          <w:sz w:val="24"/>
          <w:szCs w:val="24"/>
        </w:rPr>
        <w:t>$</w:t>
      </w:r>
      <w:r w:rsidR="00B953EE">
        <w:rPr>
          <w:rFonts w:ascii="Times New Roman" w:hAnsi="Times New Roman" w:cs="Times New Roman"/>
          <w:sz w:val="24"/>
          <w:szCs w:val="24"/>
        </w:rPr>
        <w:t xml:space="preserve">280,000. </w:t>
      </w:r>
      <w:bookmarkStart w:id="0" w:name="_GoBack"/>
      <w:bookmarkEnd w:id="0"/>
      <w:r w:rsidR="002A52FD" w:rsidRPr="00E722C4">
        <w:rPr>
          <w:rFonts w:ascii="Times New Roman" w:hAnsi="Times New Roman" w:cs="Times New Roman"/>
          <w:sz w:val="24"/>
          <w:szCs w:val="24"/>
        </w:rPr>
        <w:t>The Office of Attorney General</w:t>
      </w:r>
      <w:r w:rsidR="00E81E1E">
        <w:rPr>
          <w:rFonts w:ascii="Times New Roman" w:hAnsi="Times New Roman" w:cs="Times New Roman"/>
          <w:sz w:val="24"/>
          <w:szCs w:val="24"/>
        </w:rPr>
        <w:t xml:space="preserve"> expects to make approximately 3-5</w:t>
      </w:r>
      <w:r w:rsidR="002A52FD" w:rsidRPr="00E722C4">
        <w:rPr>
          <w:rFonts w:ascii="Times New Roman" w:hAnsi="Times New Roman" w:cs="Times New Roman"/>
          <w:sz w:val="24"/>
          <w:szCs w:val="24"/>
        </w:rPr>
        <w:t xml:space="preserve"> awar</w:t>
      </w:r>
      <w:r w:rsidR="00E81E1E">
        <w:rPr>
          <w:rFonts w:ascii="Times New Roman" w:hAnsi="Times New Roman" w:cs="Times New Roman"/>
          <w:sz w:val="24"/>
          <w:szCs w:val="24"/>
        </w:rPr>
        <w:t>ds in the range of $50,000- $75</w:t>
      </w:r>
      <w:r w:rsidR="002A52FD" w:rsidRPr="00E722C4">
        <w:rPr>
          <w:rFonts w:ascii="Times New Roman" w:hAnsi="Times New Roman" w:cs="Times New Roman"/>
          <w:sz w:val="24"/>
          <w:szCs w:val="24"/>
        </w:rPr>
        <w:t>,000 each</w:t>
      </w:r>
      <w:r w:rsidRPr="00E722C4">
        <w:rPr>
          <w:rFonts w:ascii="Times New Roman" w:hAnsi="Times New Roman" w:cs="Times New Roman"/>
          <w:sz w:val="24"/>
          <w:szCs w:val="24"/>
        </w:rPr>
        <w:t xml:space="preserve"> for Purpose Area #1 and one award </w:t>
      </w:r>
      <w:r w:rsidR="00B953EE">
        <w:rPr>
          <w:rFonts w:ascii="Times New Roman" w:hAnsi="Times New Roman" w:cs="Times New Roman"/>
          <w:sz w:val="24"/>
          <w:szCs w:val="24"/>
        </w:rPr>
        <w:t>up to</w:t>
      </w:r>
      <w:r w:rsidRPr="00E722C4">
        <w:rPr>
          <w:rFonts w:ascii="Times New Roman" w:hAnsi="Times New Roman" w:cs="Times New Roman"/>
          <w:sz w:val="24"/>
          <w:szCs w:val="24"/>
        </w:rPr>
        <w:t xml:space="preserve"> $100,000 for Purpose Area #2</w:t>
      </w:r>
      <w:r w:rsidR="002A52FD" w:rsidRPr="00E722C4">
        <w:rPr>
          <w:rFonts w:ascii="Times New Roman" w:hAnsi="Times New Roman" w:cs="Times New Roman"/>
          <w:sz w:val="24"/>
          <w:szCs w:val="24"/>
        </w:rPr>
        <w:t>.</w:t>
      </w:r>
    </w:p>
    <w:p w:rsidR="002A52FD" w:rsidRDefault="002A52FD" w:rsidP="00C1388E">
      <w:pPr>
        <w:pStyle w:val="NoSpacing"/>
        <w:rPr>
          <w:rFonts w:ascii="Times New Roman" w:hAnsi="Times New Roman" w:cs="Times New Roman"/>
          <w:b/>
          <w:sz w:val="24"/>
          <w:szCs w:val="24"/>
        </w:rPr>
      </w:pPr>
    </w:p>
    <w:p w:rsidR="007B28DF" w:rsidRDefault="007B28DF" w:rsidP="00C1388E">
      <w:pPr>
        <w:pStyle w:val="NoSpacing"/>
        <w:rPr>
          <w:rFonts w:ascii="Times New Roman" w:hAnsi="Times New Roman" w:cs="Times New Roman"/>
          <w:b/>
          <w:sz w:val="24"/>
          <w:szCs w:val="24"/>
        </w:rPr>
      </w:pPr>
      <w:r w:rsidRPr="004F669E">
        <w:rPr>
          <w:rFonts w:ascii="Times New Roman" w:hAnsi="Times New Roman" w:cs="Times New Roman"/>
          <w:b/>
          <w:sz w:val="24"/>
          <w:szCs w:val="24"/>
        </w:rPr>
        <w:t>All awards are contingent upon available funding.</w:t>
      </w:r>
    </w:p>
    <w:p w:rsidR="00AD5C05" w:rsidRPr="002E0762" w:rsidRDefault="00AD5C05" w:rsidP="002E0762">
      <w:pPr>
        <w:pStyle w:val="NoSpacing"/>
        <w:jc w:val="left"/>
        <w:rPr>
          <w:rFonts w:ascii="Times New Roman" w:hAnsi="Times New Roman" w:cs="Times New Roman"/>
          <w:b/>
          <w:sz w:val="24"/>
          <w:szCs w:val="24"/>
        </w:rPr>
      </w:pPr>
    </w:p>
    <w:p w:rsidR="00882793" w:rsidRPr="004F669E" w:rsidRDefault="00882793" w:rsidP="00574220">
      <w:pPr>
        <w:pStyle w:val="NoSpacing"/>
        <w:jc w:val="left"/>
        <w:rPr>
          <w:rFonts w:ascii="Times New Roman" w:hAnsi="Times New Roman" w:cs="Times New Roman"/>
          <w:b/>
          <w:sz w:val="24"/>
          <w:szCs w:val="24"/>
        </w:rPr>
      </w:pPr>
    </w:p>
    <w:p w:rsidR="00430FAD" w:rsidRPr="004F669E" w:rsidRDefault="00430FAD" w:rsidP="00574220">
      <w:pPr>
        <w:pStyle w:val="NoSpacing"/>
        <w:jc w:val="left"/>
        <w:rPr>
          <w:rFonts w:ascii="Times New Roman" w:hAnsi="Times New Roman" w:cs="Times New Roman"/>
          <w:b/>
          <w:sz w:val="24"/>
          <w:szCs w:val="24"/>
          <w:u w:val="single"/>
        </w:rPr>
      </w:pPr>
      <w:r w:rsidRPr="004F669E">
        <w:rPr>
          <w:rFonts w:ascii="Times New Roman" w:hAnsi="Times New Roman" w:cs="Times New Roman"/>
          <w:b/>
          <w:sz w:val="24"/>
          <w:szCs w:val="24"/>
          <w:u w:val="single"/>
        </w:rPr>
        <w:t>REPORTING AND DOCUMENTATION</w:t>
      </w:r>
    </w:p>
    <w:p w:rsidR="00430FAD" w:rsidRPr="004F669E" w:rsidRDefault="007B28DF" w:rsidP="00C1388E">
      <w:pPr>
        <w:tabs>
          <w:tab w:val="left" w:pos="-720"/>
          <w:tab w:val="left" w:pos="360"/>
        </w:tabs>
        <w:suppressAutoHyphens/>
        <w:ind w:right="86"/>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Progress</w:t>
      </w:r>
      <w:r w:rsidR="00430FAD" w:rsidRPr="004F669E">
        <w:rPr>
          <w:rFonts w:ascii="Times New Roman" w:hAnsi="Times New Roman" w:cs="Times New Roman"/>
          <w:b/>
          <w:spacing w:val="-3"/>
          <w:kern w:val="2"/>
          <w:sz w:val="24"/>
          <w:szCs w:val="24"/>
        </w:rPr>
        <w:t xml:space="preserve"> Report</w:t>
      </w:r>
      <w:r w:rsidR="00E55F69">
        <w:rPr>
          <w:rFonts w:ascii="Times New Roman" w:hAnsi="Times New Roman" w:cs="Times New Roman"/>
          <w:spacing w:val="-3"/>
          <w:kern w:val="2"/>
          <w:sz w:val="24"/>
          <w:szCs w:val="24"/>
        </w:rPr>
        <w:t xml:space="preserve">:  All </w:t>
      </w:r>
      <w:r w:rsidR="00430FAD" w:rsidRPr="004F669E">
        <w:rPr>
          <w:rFonts w:ascii="Times New Roman" w:hAnsi="Times New Roman" w:cs="Times New Roman"/>
          <w:spacing w:val="-3"/>
          <w:kern w:val="2"/>
          <w:sz w:val="24"/>
          <w:szCs w:val="24"/>
        </w:rPr>
        <w:t>grantees will b</w:t>
      </w:r>
      <w:r w:rsidR="00E55F69">
        <w:rPr>
          <w:rFonts w:ascii="Times New Roman" w:hAnsi="Times New Roman" w:cs="Times New Roman"/>
          <w:spacing w:val="-3"/>
          <w:kern w:val="2"/>
          <w:sz w:val="24"/>
          <w:szCs w:val="24"/>
        </w:rPr>
        <w:t>e required to submit a</w:t>
      </w:r>
      <w:r w:rsidR="00430FAD" w:rsidRPr="004F669E">
        <w:rPr>
          <w:rFonts w:ascii="Times New Roman" w:hAnsi="Times New Roman" w:cs="Times New Roman"/>
          <w:spacing w:val="-3"/>
          <w:kern w:val="2"/>
          <w:sz w:val="24"/>
          <w:szCs w:val="24"/>
        </w:rPr>
        <w:t xml:space="preserve"> </w:t>
      </w:r>
      <w:r w:rsidR="007843E4">
        <w:rPr>
          <w:rFonts w:ascii="Times New Roman" w:hAnsi="Times New Roman" w:cs="Times New Roman"/>
          <w:spacing w:val="-3"/>
          <w:kern w:val="2"/>
          <w:sz w:val="24"/>
          <w:szCs w:val="24"/>
        </w:rPr>
        <w:t xml:space="preserve">monthly </w:t>
      </w:r>
      <w:r w:rsidR="00430FAD" w:rsidRPr="004F669E">
        <w:rPr>
          <w:rFonts w:ascii="Times New Roman" w:hAnsi="Times New Roman" w:cs="Times New Roman"/>
          <w:spacing w:val="-3"/>
          <w:kern w:val="2"/>
          <w:sz w:val="24"/>
          <w:szCs w:val="24"/>
        </w:rPr>
        <w:t xml:space="preserve">report on their project progress </w:t>
      </w:r>
      <w:r w:rsidR="00430FAD" w:rsidRPr="00CC41D4">
        <w:rPr>
          <w:rFonts w:ascii="Times New Roman" w:hAnsi="Times New Roman" w:cs="Times New Roman"/>
          <w:spacing w:val="-3"/>
          <w:kern w:val="2"/>
          <w:sz w:val="24"/>
          <w:szCs w:val="24"/>
        </w:rPr>
        <w:t xml:space="preserve">to the grant administrator describing the status of their project as it relates to the </w:t>
      </w:r>
      <w:r w:rsidR="00E55F69" w:rsidRPr="00CC41D4">
        <w:rPr>
          <w:rFonts w:ascii="Times New Roman" w:hAnsi="Times New Roman" w:cs="Times New Roman"/>
          <w:spacing w:val="-3"/>
          <w:kern w:val="2"/>
          <w:sz w:val="24"/>
          <w:szCs w:val="24"/>
        </w:rPr>
        <w:t>goals outlined in their application</w:t>
      </w:r>
      <w:r w:rsidR="00430FAD" w:rsidRPr="00CC41D4">
        <w:rPr>
          <w:rFonts w:ascii="Times New Roman" w:hAnsi="Times New Roman" w:cs="Times New Roman"/>
          <w:spacing w:val="-3"/>
          <w:kern w:val="2"/>
          <w:sz w:val="24"/>
          <w:szCs w:val="24"/>
        </w:rPr>
        <w:t xml:space="preserve"> </w:t>
      </w:r>
      <w:r w:rsidR="00D03024">
        <w:rPr>
          <w:rFonts w:ascii="Times New Roman" w:hAnsi="Times New Roman" w:cs="Times New Roman"/>
          <w:spacing w:val="-3"/>
          <w:kern w:val="2"/>
          <w:sz w:val="24"/>
          <w:szCs w:val="24"/>
        </w:rPr>
        <w:t>via an online portal</w:t>
      </w:r>
      <w:r w:rsidR="00430FAD" w:rsidRPr="00080B21">
        <w:rPr>
          <w:rFonts w:ascii="Times New Roman" w:hAnsi="Times New Roman" w:cs="Times New Roman"/>
          <w:spacing w:val="-3"/>
          <w:kern w:val="2"/>
          <w:sz w:val="24"/>
          <w:szCs w:val="24"/>
        </w:rPr>
        <w:t>.</w:t>
      </w:r>
      <w:r w:rsidR="00224338" w:rsidRPr="004F669E">
        <w:rPr>
          <w:rFonts w:ascii="Times New Roman" w:hAnsi="Times New Roman" w:cs="Times New Roman"/>
          <w:spacing w:val="-3"/>
          <w:kern w:val="2"/>
          <w:sz w:val="24"/>
          <w:szCs w:val="24"/>
        </w:rPr>
        <w:t xml:space="preserve">  This report will be due </w:t>
      </w:r>
      <w:r w:rsidR="007843E4">
        <w:rPr>
          <w:rFonts w:ascii="Times New Roman" w:hAnsi="Times New Roman" w:cs="Times New Roman"/>
          <w:spacing w:val="-3"/>
          <w:kern w:val="2"/>
          <w:sz w:val="24"/>
          <w:szCs w:val="24"/>
        </w:rPr>
        <w:t>by the 7</w:t>
      </w:r>
      <w:r w:rsidR="007843E4" w:rsidRPr="007843E4">
        <w:rPr>
          <w:rFonts w:ascii="Times New Roman" w:hAnsi="Times New Roman" w:cs="Times New Roman"/>
          <w:spacing w:val="-3"/>
          <w:kern w:val="2"/>
          <w:sz w:val="24"/>
          <w:szCs w:val="24"/>
          <w:vertAlign w:val="superscript"/>
        </w:rPr>
        <w:t>th</w:t>
      </w:r>
      <w:r w:rsidR="007843E4">
        <w:rPr>
          <w:rFonts w:ascii="Times New Roman" w:hAnsi="Times New Roman" w:cs="Times New Roman"/>
          <w:spacing w:val="-3"/>
          <w:kern w:val="2"/>
          <w:sz w:val="24"/>
          <w:szCs w:val="24"/>
        </w:rPr>
        <w:t xml:space="preserve"> of the following month.</w:t>
      </w:r>
      <w:r w:rsidR="00CC41D4">
        <w:rPr>
          <w:rFonts w:ascii="Times New Roman" w:hAnsi="Times New Roman" w:cs="Times New Roman"/>
          <w:spacing w:val="-3"/>
          <w:kern w:val="2"/>
          <w:sz w:val="24"/>
          <w:szCs w:val="24"/>
        </w:rPr>
        <w:t xml:space="preserve"> </w:t>
      </w:r>
      <w:r w:rsidR="00CC41D4" w:rsidRPr="00080B21">
        <w:rPr>
          <w:rFonts w:ascii="Times New Roman" w:hAnsi="Times New Roman" w:cs="Times New Roman"/>
          <w:spacing w:val="-3"/>
          <w:kern w:val="2"/>
          <w:sz w:val="24"/>
          <w:szCs w:val="24"/>
        </w:rPr>
        <w:t xml:space="preserve">Awardees will also </w:t>
      </w:r>
      <w:r w:rsidR="00D03024">
        <w:rPr>
          <w:rFonts w:ascii="Times New Roman" w:hAnsi="Times New Roman" w:cs="Times New Roman"/>
          <w:spacing w:val="-3"/>
          <w:kern w:val="2"/>
          <w:sz w:val="24"/>
          <w:szCs w:val="24"/>
        </w:rPr>
        <w:t xml:space="preserve">be required to </w:t>
      </w:r>
      <w:r w:rsidR="00CC41D4" w:rsidRPr="00080B21">
        <w:rPr>
          <w:rFonts w:ascii="Times New Roman" w:hAnsi="Times New Roman" w:cs="Times New Roman"/>
          <w:spacing w:val="-3"/>
          <w:kern w:val="2"/>
          <w:sz w:val="24"/>
          <w:szCs w:val="24"/>
        </w:rPr>
        <w:t xml:space="preserve">submit </w:t>
      </w:r>
      <w:r w:rsidR="00D03024">
        <w:rPr>
          <w:rFonts w:ascii="Times New Roman" w:hAnsi="Times New Roman" w:cs="Times New Roman"/>
          <w:spacing w:val="-3"/>
          <w:kern w:val="2"/>
          <w:sz w:val="24"/>
          <w:szCs w:val="24"/>
        </w:rPr>
        <w:t>quarterly performance measures.</w:t>
      </w:r>
      <w:r w:rsidR="00375151">
        <w:rPr>
          <w:rFonts w:ascii="Times New Roman" w:hAnsi="Times New Roman" w:cs="Times New Roman"/>
          <w:spacing w:val="-3"/>
          <w:kern w:val="2"/>
          <w:sz w:val="24"/>
          <w:szCs w:val="24"/>
        </w:rPr>
        <w:t xml:space="preserve"> Quarterly reports are due by the 20</w:t>
      </w:r>
      <w:r w:rsidR="00375151" w:rsidRPr="00375151">
        <w:rPr>
          <w:rFonts w:ascii="Times New Roman" w:hAnsi="Times New Roman" w:cs="Times New Roman"/>
          <w:spacing w:val="-3"/>
          <w:kern w:val="2"/>
          <w:sz w:val="24"/>
          <w:szCs w:val="24"/>
          <w:vertAlign w:val="superscript"/>
        </w:rPr>
        <w:t>th</w:t>
      </w:r>
      <w:r w:rsidR="00375151">
        <w:rPr>
          <w:rFonts w:ascii="Times New Roman" w:hAnsi="Times New Roman" w:cs="Times New Roman"/>
          <w:spacing w:val="-3"/>
          <w:kern w:val="2"/>
          <w:sz w:val="24"/>
          <w:szCs w:val="24"/>
        </w:rPr>
        <w:t xml:space="preserve"> of the month following each quarter.</w:t>
      </w:r>
    </w:p>
    <w:p w:rsidR="00430FAD" w:rsidRPr="004F669E" w:rsidRDefault="00430FAD" w:rsidP="00C1388E">
      <w:pPr>
        <w:tabs>
          <w:tab w:val="left" w:pos="-720"/>
          <w:tab w:val="left" w:pos="360"/>
        </w:tabs>
        <w:suppressAutoHyphens/>
        <w:ind w:right="86"/>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Monthly Financial Reports</w:t>
      </w:r>
      <w:r w:rsidR="00E55F69">
        <w:rPr>
          <w:rFonts w:ascii="Times New Roman" w:hAnsi="Times New Roman" w:cs="Times New Roman"/>
          <w:spacing w:val="-3"/>
          <w:kern w:val="2"/>
          <w:sz w:val="24"/>
          <w:szCs w:val="24"/>
        </w:rPr>
        <w:t xml:space="preserve">:  All </w:t>
      </w:r>
      <w:r w:rsidRPr="004F669E">
        <w:rPr>
          <w:rFonts w:ascii="Times New Roman" w:hAnsi="Times New Roman" w:cs="Times New Roman"/>
          <w:spacing w:val="-3"/>
          <w:kern w:val="2"/>
          <w:sz w:val="24"/>
          <w:szCs w:val="24"/>
        </w:rPr>
        <w:t xml:space="preserve">grantees are required to complete and submit monthly financial reports (template provided upon approval of award and submission of all required documents) </w:t>
      </w:r>
      <w:r w:rsidRPr="004F669E">
        <w:rPr>
          <w:rFonts w:ascii="Times New Roman" w:hAnsi="Times New Roman" w:cs="Times New Roman"/>
          <w:spacing w:val="-3"/>
          <w:kern w:val="2"/>
          <w:sz w:val="24"/>
          <w:szCs w:val="24"/>
        </w:rPr>
        <w:lastRenderedPageBreak/>
        <w:t>together with supporting backup documentation clearly iden</w:t>
      </w:r>
      <w:r w:rsidRPr="004F669E">
        <w:rPr>
          <w:rFonts w:ascii="Times New Roman" w:hAnsi="Times New Roman" w:cs="Times New Roman"/>
          <w:spacing w:val="-3"/>
          <w:kern w:val="2"/>
          <w:sz w:val="24"/>
          <w:szCs w:val="24"/>
        </w:rPr>
        <w:softHyphen/>
        <w:t>tifying expenses for which reimbursement is requested.</w:t>
      </w:r>
      <w:r w:rsidR="00224338" w:rsidRPr="004F669E">
        <w:rPr>
          <w:rFonts w:ascii="Times New Roman" w:hAnsi="Times New Roman" w:cs="Times New Roman"/>
          <w:spacing w:val="-3"/>
          <w:kern w:val="2"/>
          <w:sz w:val="24"/>
          <w:szCs w:val="24"/>
        </w:rPr>
        <w:t xml:space="preserve">  These monthly financial claims are due by the </w:t>
      </w:r>
      <w:r w:rsidR="00E55F69">
        <w:rPr>
          <w:rFonts w:ascii="Times New Roman" w:hAnsi="Times New Roman" w:cs="Times New Roman"/>
          <w:spacing w:val="-3"/>
          <w:kern w:val="2"/>
          <w:sz w:val="24"/>
          <w:szCs w:val="24"/>
        </w:rPr>
        <w:t>end</w:t>
      </w:r>
      <w:r w:rsidR="00224338" w:rsidRPr="004F669E">
        <w:rPr>
          <w:rFonts w:ascii="Times New Roman" w:hAnsi="Times New Roman" w:cs="Times New Roman"/>
          <w:spacing w:val="-3"/>
          <w:kern w:val="2"/>
          <w:sz w:val="24"/>
          <w:szCs w:val="24"/>
        </w:rPr>
        <w:t xml:space="preserve"> of the month following the month being claimed</w:t>
      </w:r>
      <w:r w:rsidR="00E55F69">
        <w:rPr>
          <w:rFonts w:ascii="Times New Roman" w:hAnsi="Times New Roman" w:cs="Times New Roman"/>
          <w:spacing w:val="-3"/>
          <w:kern w:val="2"/>
          <w:sz w:val="24"/>
          <w:szCs w:val="24"/>
        </w:rPr>
        <w:t>, with the exception of June in which they are due by July 15</w:t>
      </w:r>
      <w:r w:rsidR="00E55F69" w:rsidRPr="00E55F69">
        <w:rPr>
          <w:rFonts w:ascii="Times New Roman" w:hAnsi="Times New Roman" w:cs="Times New Roman"/>
          <w:spacing w:val="-3"/>
          <w:kern w:val="2"/>
          <w:sz w:val="24"/>
          <w:szCs w:val="24"/>
          <w:vertAlign w:val="superscript"/>
        </w:rPr>
        <w:t>th</w:t>
      </w:r>
      <w:r w:rsidR="00224338" w:rsidRPr="004F669E">
        <w:rPr>
          <w:rFonts w:ascii="Times New Roman" w:hAnsi="Times New Roman" w:cs="Times New Roman"/>
          <w:spacing w:val="-3"/>
          <w:kern w:val="2"/>
          <w:sz w:val="24"/>
          <w:szCs w:val="24"/>
        </w:rPr>
        <w:t>.</w:t>
      </w:r>
    </w:p>
    <w:p w:rsidR="00430FAD" w:rsidRPr="004F669E" w:rsidRDefault="00430FAD" w:rsidP="00C1388E">
      <w:pPr>
        <w:pStyle w:val="NoSpacing"/>
        <w:rPr>
          <w:rFonts w:ascii="Times New Roman" w:hAnsi="Times New Roman" w:cs="Times New Roman"/>
          <w:b/>
          <w:sz w:val="24"/>
          <w:szCs w:val="24"/>
        </w:rPr>
      </w:pPr>
    </w:p>
    <w:p w:rsidR="0094764E" w:rsidRDefault="00C3745B" w:rsidP="00C3745B">
      <w:pPr>
        <w:pStyle w:val="NoSpacing"/>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Site Visits:</w:t>
      </w:r>
      <w:r w:rsidR="001D3E45">
        <w:rPr>
          <w:rFonts w:ascii="Times New Roman" w:hAnsi="Times New Roman" w:cs="Times New Roman"/>
          <w:spacing w:val="-3"/>
          <w:kern w:val="2"/>
          <w:sz w:val="24"/>
          <w:szCs w:val="24"/>
        </w:rPr>
        <w:t xml:space="preserve">  Sub-g</w:t>
      </w:r>
      <w:r w:rsidRPr="004F669E">
        <w:rPr>
          <w:rFonts w:ascii="Times New Roman" w:hAnsi="Times New Roman" w:cs="Times New Roman"/>
          <w:spacing w:val="-3"/>
          <w:kern w:val="2"/>
          <w:sz w:val="24"/>
          <w:szCs w:val="24"/>
        </w:rPr>
        <w:t>rantees may be subject to</w:t>
      </w:r>
      <w:r>
        <w:rPr>
          <w:rFonts w:ascii="Times New Roman" w:hAnsi="Times New Roman" w:cs="Times New Roman"/>
          <w:spacing w:val="-3"/>
          <w:kern w:val="2"/>
          <w:sz w:val="24"/>
          <w:szCs w:val="24"/>
        </w:rPr>
        <w:t xml:space="preserve"> site visits by Office of Attorney General</w:t>
      </w:r>
      <w:r w:rsidR="0072253D">
        <w:rPr>
          <w:rFonts w:ascii="Times New Roman" w:hAnsi="Times New Roman" w:cs="Times New Roman"/>
          <w:spacing w:val="-3"/>
          <w:kern w:val="2"/>
          <w:sz w:val="24"/>
          <w:szCs w:val="24"/>
        </w:rPr>
        <w:t xml:space="preserve"> (OAG)</w:t>
      </w:r>
      <w:r>
        <w:rPr>
          <w:rFonts w:ascii="Times New Roman" w:hAnsi="Times New Roman" w:cs="Times New Roman"/>
          <w:spacing w:val="-3"/>
          <w:kern w:val="2"/>
          <w:sz w:val="24"/>
          <w:szCs w:val="24"/>
        </w:rPr>
        <w:t xml:space="preserve"> </w:t>
      </w:r>
      <w:r w:rsidRPr="004F669E">
        <w:rPr>
          <w:rFonts w:ascii="Times New Roman" w:hAnsi="Times New Roman" w:cs="Times New Roman"/>
          <w:spacing w:val="-3"/>
          <w:kern w:val="2"/>
          <w:sz w:val="24"/>
          <w:szCs w:val="24"/>
        </w:rPr>
        <w:t xml:space="preserve">staff.  The </w:t>
      </w:r>
      <w:r w:rsidR="001D3E45">
        <w:rPr>
          <w:rFonts w:ascii="Times New Roman" w:hAnsi="Times New Roman" w:cs="Times New Roman"/>
          <w:spacing w:val="-3"/>
          <w:kern w:val="2"/>
          <w:sz w:val="24"/>
          <w:szCs w:val="24"/>
        </w:rPr>
        <w:t>sub-</w:t>
      </w:r>
      <w:r w:rsidRPr="004F669E">
        <w:rPr>
          <w:rFonts w:ascii="Times New Roman" w:hAnsi="Times New Roman" w:cs="Times New Roman"/>
          <w:spacing w:val="-3"/>
          <w:kern w:val="2"/>
          <w:sz w:val="24"/>
          <w:szCs w:val="24"/>
        </w:rPr>
        <w:t>grantees should be prepared to make any requested administrative, programmatic and/or financial information a</w:t>
      </w:r>
      <w:r w:rsidR="001D3E45">
        <w:rPr>
          <w:rFonts w:ascii="Times New Roman" w:hAnsi="Times New Roman" w:cs="Times New Roman"/>
          <w:spacing w:val="-3"/>
          <w:kern w:val="2"/>
          <w:sz w:val="24"/>
          <w:szCs w:val="24"/>
        </w:rPr>
        <w:t>vailable during a site visit.  Sub-g</w:t>
      </w:r>
      <w:r w:rsidRPr="004F669E">
        <w:rPr>
          <w:rFonts w:ascii="Times New Roman" w:hAnsi="Times New Roman" w:cs="Times New Roman"/>
          <w:spacing w:val="-3"/>
          <w:kern w:val="2"/>
          <w:sz w:val="24"/>
          <w:szCs w:val="24"/>
        </w:rPr>
        <w:t>rantees may</w:t>
      </w:r>
      <w:r w:rsidR="001D3E45">
        <w:rPr>
          <w:rFonts w:ascii="Times New Roman" w:hAnsi="Times New Roman" w:cs="Times New Roman"/>
          <w:spacing w:val="-3"/>
          <w:kern w:val="2"/>
          <w:sz w:val="24"/>
          <w:szCs w:val="24"/>
        </w:rPr>
        <w:t xml:space="preserve"> also</w:t>
      </w:r>
      <w:r w:rsidRPr="004F669E">
        <w:rPr>
          <w:rFonts w:ascii="Times New Roman" w:hAnsi="Times New Roman" w:cs="Times New Roman"/>
          <w:spacing w:val="-3"/>
          <w:kern w:val="2"/>
          <w:sz w:val="24"/>
          <w:szCs w:val="24"/>
        </w:rPr>
        <w:t xml:space="preserve"> request site visits for technical assistance or to highlight a promising program. </w:t>
      </w:r>
    </w:p>
    <w:p w:rsidR="0094764E" w:rsidRDefault="0094764E" w:rsidP="00C3745B">
      <w:pPr>
        <w:pStyle w:val="NoSpacing"/>
        <w:rPr>
          <w:rFonts w:ascii="Times New Roman" w:hAnsi="Times New Roman" w:cs="Times New Roman"/>
          <w:spacing w:val="-3"/>
          <w:kern w:val="2"/>
          <w:sz w:val="24"/>
          <w:szCs w:val="24"/>
        </w:rPr>
      </w:pPr>
    </w:p>
    <w:p w:rsidR="00C3745B" w:rsidRPr="004F669E" w:rsidRDefault="0094764E" w:rsidP="00C3745B">
      <w:pPr>
        <w:pStyle w:val="NoSpacing"/>
        <w:rPr>
          <w:rFonts w:ascii="Times New Roman" w:hAnsi="Times New Roman" w:cs="Times New Roman"/>
          <w:spacing w:val="-3"/>
          <w:kern w:val="2"/>
          <w:sz w:val="24"/>
          <w:szCs w:val="24"/>
        </w:rPr>
      </w:pPr>
      <w:r w:rsidRPr="0094764E">
        <w:rPr>
          <w:rFonts w:ascii="Times New Roman" w:hAnsi="Times New Roman" w:cs="Times New Roman"/>
          <w:b/>
          <w:spacing w:val="-3"/>
          <w:kern w:val="2"/>
          <w:sz w:val="24"/>
          <w:szCs w:val="24"/>
        </w:rPr>
        <w:t>Please note</w:t>
      </w:r>
      <w:r>
        <w:rPr>
          <w:rFonts w:ascii="Times New Roman" w:hAnsi="Times New Roman" w:cs="Times New Roman"/>
          <w:spacing w:val="-3"/>
          <w:kern w:val="2"/>
          <w:sz w:val="24"/>
          <w:szCs w:val="24"/>
        </w:rPr>
        <w:t>: If funded, three members of the</w:t>
      </w:r>
      <w:r w:rsidRPr="00080B21">
        <w:rPr>
          <w:rFonts w:ascii="Times New Roman" w:hAnsi="Times New Roman" w:cs="Times New Roman"/>
          <w:spacing w:val="-3"/>
          <w:kern w:val="2"/>
          <w:sz w:val="24"/>
          <w:szCs w:val="24"/>
        </w:rPr>
        <w:t xml:space="preserve"> local co</w:t>
      </w:r>
      <w:r>
        <w:rPr>
          <w:rFonts w:ascii="Times New Roman" w:hAnsi="Times New Roman" w:cs="Times New Roman"/>
          <w:spacing w:val="-3"/>
          <w:kern w:val="2"/>
          <w:sz w:val="24"/>
          <w:szCs w:val="24"/>
        </w:rPr>
        <w:t>mmunity must attend two convening meetings</w:t>
      </w:r>
      <w:r w:rsidRPr="00080B21">
        <w:rPr>
          <w:rFonts w:ascii="Times New Roman" w:hAnsi="Times New Roman" w:cs="Times New Roman"/>
          <w:spacing w:val="-3"/>
          <w:kern w:val="2"/>
          <w:sz w:val="24"/>
          <w:szCs w:val="24"/>
        </w:rPr>
        <w:t xml:space="preserve"> in Washington, D.C., which will be 2.5 days in length, including travel time.  </w:t>
      </w:r>
      <w:r w:rsidR="00C3745B" w:rsidRPr="004F669E">
        <w:rPr>
          <w:rFonts w:ascii="Times New Roman" w:hAnsi="Times New Roman" w:cs="Times New Roman"/>
          <w:spacing w:val="-3"/>
          <w:kern w:val="2"/>
          <w:sz w:val="24"/>
          <w:szCs w:val="24"/>
        </w:rPr>
        <w:t xml:space="preserve"> </w:t>
      </w:r>
    </w:p>
    <w:p w:rsidR="002E0762" w:rsidRDefault="002E0762" w:rsidP="00574220">
      <w:pPr>
        <w:pStyle w:val="NoSpacing"/>
        <w:jc w:val="left"/>
        <w:rPr>
          <w:rFonts w:ascii="Times New Roman" w:hAnsi="Times New Roman" w:cs="Times New Roman"/>
          <w:b/>
          <w:sz w:val="24"/>
          <w:szCs w:val="24"/>
          <w:u w:val="single"/>
        </w:rPr>
      </w:pPr>
    </w:p>
    <w:p w:rsidR="00430FAD" w:rsidRPr="004F669E" w:rsidRDefault="00430FAD" w:rsidP="00574220">
      <w:pPr>
        <w:pStyle w:val="NoSpacing"/>
        <w:jc w:val="left"/>
        <w:rPr>
          <w:rFonts w:ascii="Times New Roman" w:hAnsi="Times New Roman" w:cs="Times New Roman"/>
          <w:b/>
          <w:sz w:val="24"/>
          <w:szCs w:val="24"/>
          <w:u w:val="single"/>
        </w:rPr>
      </w:pPr>
      <w:r w:rsidRPr="004F669E">
        <w:rPr>
          <w:rFonts w:ascii="Times New Roman" w:hAnsi="Times New Roman" w:cs="Times New Roman"/>
          <w:b/>
          <w:sz w:val="24"/>
          <w:szCs w:val="24"/>
          <w:u w:val="single"/>
        </w:rPr>
        <w:t>SELECTION CRITERIA</w:t>
      </w:r>
    </w:p>
    <w:p w:rsidR="00430FAD" w:rsidRPr="004F669E" w:rsidRDefault="00430FAD" w:rsidP="00C1388E">
      <w:pPr>
        <w:pStyle w:val="BodyText"/>
        <w:tabs>
          <w:tab w:val="left" w:pos="360"/>
          <w:tab w:val="center" w:pos="5112"/>
        </w:tabs>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All applications for funding will be primarily rated on the basis of the criteria set forth below:</w:t>
      </w:r>
    </w:p>
    <w:p w:rsidR="00430FAD" w:rsidRPr="004F669E" w:rsidRDefault="00430FAD" w:rsidP="00C1388E">
      <w:pPr>
        <w:pStyle w:val="BodyText"/>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 xml:space="preserve">The degree to which the proposed </w:t>
      </w:r>
      <w:r w:rsidR="00AD5C05" w:rsidRPr="004F669E">
        <w:rPr>
          <w:rFonts w:ascii="Times New Roman" w:hAnsi="Times New Roman" w:cs="Times New Roman"/>
          <w:kern w:val="2"/>
          <w:sz w:val="24"/>
          <w:szCs w:val="24"/>
        </w:rPr>
        <w:t>activities fall</w:t>
      </w:r>
      <w:r w:rsidRPr="004F669E">
        <w:rPr>
          <w:rFonts w:ascii="Times New Roman" w:hAnsi="Times New Roman" w:cs="Times New Roman"/>
          <w:kern w:val="2"/>
          <w:sz w:val="24"/>
          <w:szCs w:val="24"/>
        </w:rPr>
        <w:t xml:space="preserve"> within the </w:t>
      </w:r>
      <w:r w:rsidR="00AD5C05" w:rsidRPr="004F669E">
        <w:rPr>
          <w:rFonts w:ascii="Times New Roman" w:hAnsi="Times New Roman" w:cs="Times New Roman"/>
          <w:kern w:val="2"/>
          <w:sz w:val="24"/>
          <w:szCs w:val="24"/>
        </w:rPr>
        <w:t>identified purpose area</w:t>
      </w:r>
      <w:r w:rsidR="00F00EE1" w:rsidRPr="004F669E">
        <w:rPr>
          <w:rFonts w:ascii="Times New Roman" w:hAnsi="Times New Roman" w:cs="Times New Roman"/>
          <w:kern w:val="2"/>
          <w:sz w:val="24"/>
          <w:szCs w:val="24"/>
        </w:rPr>
        <w:t>s</w:t>
      </w:r>
      <w:r w:rsidR="00AD5C05" w:rsidRPr="004F669E">
        <w:rPr>
          <w:rFonts w:ascii="Times New Roman" w:hAnsi="Times New Roman" w:cs="Times New Roman"/>
          <w:kern w:val="2"/>
          <w:sz w:val="24"/>
          <w:szCs w:val="24"/>
        </w:rPr>
        <w:t xml:space="preserve"> and are</w:t>
      </w:r>
      <w:r w:rsidRPr="004F669E">
        <w:rPr>
          <w:rFonts w:ascii="Times New Roman" w:hAnsi="Times New Roman" w:cs="Times New Roman"/>
          <w:kern w:val="2"/>
          <w:sz w:val="24"/>
          <w:szCs w:val="24"/>
        </w:rPr>
        <w:t xml:space="preserve"> responsive to the intent of this funding;</w:t>
      </w:r>
    </w:p>
    <w:p w:rsidR="00430FAD" w:rsidRPr="004F669E" w:rsidRDefault="00E55F69" w:rsidP="00C1388E">
      <w:pPr>
        <w:pStyle w:val="BodyText"/>
        <w:keepLines/>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Pr>
          <w:rFonts w:ascii="Times New Roman" w:hAnsi="Times New Roman" w:cs="Times New Roman"/>
          <w:kern w:val="2"/>
          <w:sz w:val="24"/>
          <w:szCs w:val="24"/>
        </w:rPr>
        <w:t xml:space="preserve">The degree to which an application </w:t>
      </w:r>
      <w:r w:rsidR="00430FAD" w:rsidRPr="004F669E">
        <w:rPr>
          <w:rFonts w:ascii="Times New Roman" w:hAnsi="Times New Roman" w:cs="Times New Roman"/>
          <w:kern w:val="2"/>
          <w:sz w:val="24"/>
          <w:szCs w:val="24"/>
        </w:rPr>
        <w:t>is fiscally prudent and can be reasonably supported by the applicant’s fiscal and programmatic status;</w:t>
      </w:r>
    </w:p>
    <w:p w:rsidR="00430FAD" w:rsidRPr="004F669E" w:rsidRDefault="00430FAD" w:rsidP="00C1388E">
      <w:pPr>
        <w:pStyle w:val="BodyText"/>
        <w:keepLines/>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 xml:space="preserve">The degree to which </w:t>
      </w:r>
      <w:r w:rsidR="00E55F69">
        <w:rPr>
          <w:rFonts w:ascii="Times New Roman" w:hAnsi="Times New Roman" w:cs="Times New Roman"/>
          <w:kern w:val="2"/>
          <w:sz w:val="24"/>
          <w:szCs w:val="24"/>
        </w:rPr>
        <w:t>the application</w:t>
      </w:r>
      <w:r w:rsidR="00224338" w:rsidRPr="004F669E">
        <w:rPr>
          <w:rFonts w:ascii="Times New Roman" w:hAnsi="Times New Roman" w:cs="Times New Roman"/>
          <w:kern w:val="2"/>
          <w:sz w:val="24"/>
          <w:szCs w:val="24"/>
        </w:rPr>
        <w:t xml:space="preserve"> </w:t>
      </w:r>
      <w:r w:rsidRPr="004F669E">
        <w:rPr>
          <w:rFonts w:ascii="Times New Roman" w:hAnsi="Times New Roman" w:cs="Times New Roman"/>
          <w:kern w:val="2"/>
          <w:sz w:val="24"/>
          <w:szCs w:val="24"/>
        </w:rPr>
        <w:t>is realistic within project timelines; and</w:t>
      </w:r>
    </w:p>
    <w:p w:rsidR="002E0762" w:rsidRDefault="00430FAD" w:rsidP="00430FAD">
      <w:pPr>
        <w:pStyle w:val="BodyText"/>
        <w:widowControl w:val="0"/>
        <w:numPr>
          <w:ilvl w:val="0"/>
          <w:numId w:val="2"/>
        </w:numPr>
        <w:tabs>
          <w:tab w:val="left" w:pos="360"/>
          <w:tab w:val="center" w:pos="5112"/>
        </w:tabs>
        <w:suppressAutoHyphens/>
        <w:spacing w:before="0" w:after="0"/>
        <w:ind w:right="90"/>
        <w:jc w:val="left"/>
        <w:rPr>
          <w:rFonts w:ascii="Times New Roman" w:hAnsi="Times New Roman" w:cs="Times New Roman"/>
          <w:kern w:val="2"/>
          <w:sz w:val="24"/>
          <w:szCs w:val="24"/>
        </w:rPr>
      </w:pPr>
      <w:r w:rsidRPr="004F669E">
        <w:rPr>
          <w:rFonts w:ascii="Times New Roman" w:hAnsi="Times New Roman" w:cs="Times New Roman"/>
          <w:kern w:val="2"/>
          <w:sz w:val="24"/>
          <w:szCs w:val="24"/>
        </w:rPr>
        <w:t>The degree to which the proposed budget clearly and concisely links the expenses to the planned program.</w:t>
      </w:r>
    </w:p>
    <w:p w:rsidR="002C0E8C" w:rsidRPr="002C0E8C" w:rsidRDefault="002C0E8C" w:rsidP="002C0E8C">
      <w:pPr>
        <w:pStyle w:val="BodyText"/>
        <w:widowControl w:val="0"/>
        <w:tabs>
          <w:tab w:val="left" w:pos="360"/>
          <w:tab w:val="center" w:pos="5112"/>
        </w:tabs>
        <w:suppressAutoHyphens/>
        <w:spacing w:before="0" w:after="0"/>
        <w:ind w:left="648" w:right="90"/>
        <w:jc w:val="left"/>
        <w:rPr>
          <w:rFonts w:ascii="Times New Roman" w:hAnsi="Times New Roman" w:cs="Times New Roman"/>
          <w:kern w:val="2"/>
          <w:sz w:val="24"/>
          <w:szCs w:val="24"/>
        </w:rPr>
      </w:pPr>
    </w:p>
    <w:p w:rsidR="004F669E" w:rsidRPr="004F669E" w:rsidRDefault="004F669E" w:rsidP="004F669E">
      <w:pPr>
        <w:ind w:right="90"/>
        <w:rPr>
          <w:rFonts w:ascii="Times New Roman" w:hAnsi="Times New Roman" w:cs="Times New Roman"/>
          <w:b/>
          <w:spacing w:val="-3"/>
          <w:kern w:val="2"/>
          <w:sz w:val="24"/>
          <w:szCs w:val="24"/>
          <w:u w:val="single"/>
        </w:rPr>
      </w:pPr>
      <w:r w:rsidRPr="004F669E">
        <w:rPr>
          <w:rFonts w:ascii="Times New Roman" w:hAnsi="Times New Roman" w:cs="Times New Roman"/>
          <w:b/>
          <w:spacing w:val="-3"/>
          <w:kern w:val="2"/>
          <w:sz w:val="24"/>
          <w:szCs w:val="24"/>
          <w:u w:val="single"/>
        </w:rPr>
        <w:t>APPLICATION INSTRUCTIONS</w:t>
      </w:r>
    </w:p>
    <w:p w:rsidR="004F669E" w:rsidRPr="004F669E" w:rsidRDefault="004F669E" w:rsidP="00C1388E">
      <w:pPr>
        <w:tabs>
          <w:tab w:val="left" w:pos="-720"/>
        </w:tabs>
        <w:suppressAutoHyphens/>
        <w:ind w:right="90"/>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This </w:t>
      </w:r>
      <w:r w:rsidR="007843E4">
        <w:rPr>
          <w:rFonts w:ascii="Times New Roman" w:hAnsi="Times New Roman" w:cs="Times New Roman"/>
          <w:spacing w:val="-3"/>
          <w:kern w:val="2"/>
          <w:sz w:val="24"/>
          <w:szCs w:val="24"/>
        </w:rPr>
        <w:t>Notice of Funding Opportunity</w:t>
      </w:r>
      <w:r w:rsidRPr="004F669E">
        <w:rPr>
          <w:rFonts w:ascii="Times New Roman" w:hAnsi="Times New Roman" w:cs="Times New Roman"/>
          <w:spacing w:val="-3"/>
          <w:kern w:val="2"/>
          <w:sz w:val="24"/>
          <w:szCs w:val="24"/>
        </w:rPr>
        <w:t xml:space="preserve"> provides the necessary forms, instructions and general information essential for an eligible agency to apply for grant funds.</w:t>
      </w:r>
    </w:p>
    <w:p w:rsidR="004F669E" w:rsidRDefault="004F669E" w:rsidP="00C1388E">
      <w:pPr>
        <w:tabs>
          <w:tab w:val="left" w:pos="-720"/>
        </w:tabs>
        <w:suppressAutoHyphens/>
        <w:jc w:val="left"/>
        <w:rPr>
          <w:rFonts w:ascii="Times New Roman" w:hAnsi="Times New Roman" w:cs="Times New Roman"/>
          <w:spacing w:val="-3"/>
          <w:kern w:val="2"/>
          <w:sz w:val="24"/>
          <w:szCs w:val="24"/>
        </w:rPr>
      </w:pPr>
      <w:r w:rsidRPr="004F669E">
        <w:rPr>
          <w:rFonts w:ascii="Times New Roman" w:hAnsi="Times New Roman" w:cs="Times New Roman"/>
          <w:b/>
          <w:bCs/>
          <w:spacing w:val="-3"/>
          <w:kern w:val="2"/>
          <w:sz w:val="24"/>
          <w:szCs w:val="24"/>
          <w:u w:val="single"/>
        </w:rPr>
        <w:t>Important</w:t>
      </w:r>
      <w:r w:rsidRPr="004F669E">
        <w:rPr>
          <w:rFonts w:ascii="Times New Roman" w:hAnsi="Times New Roman" w:cs="Times New Roman"/>
          <w:spacing w:val="-3"/>
          <w:kern w:val="2"/>
          <w:sz w:val="24"/>
          <w:szCs w:val="24"/>
        </w:rPr>
        <w:t xml:space="preserve">:  Please ensure your application meets the following </w:t>
      </w:r>
      <w:r w:rsidRPr="004F669E">
        <w:rPr>
          <w:rFonts w:ascii="Times New Roman" w:hAnsi="Times New Roman" w:cs="Times New Roman"/>
          <w:b/>
          <w:spacing w:val="-3"/>
          <w:kern w:val="2"/>
          <w:sz w:val="24"/>
          <w:szCs w:val="24"/>
        </w:rPr>
        <w:t>formatting criteria</w:t>
      </w:r>
      <w:r w:rsidRPr="004F669E">
        <w:rPr>
          <w:rFonts w:ascii="Times New Roman" w:hAnsi="Times New Roman" w:cs="Times New Roman"/>
          <w:spacing w:val="-3"/>
          <w:kern w:val="2"/>
          <w:sz w:val="24"/>
          <w:szCs w:val="24"/>
        </w:rPr>
        <w:t xml:space="preserve">.  </w:t>
      </w:r>
    </w:p>
    <w:p w:rsidR="004F669E" w:rsidRPr="004F669E" w:rsidRDefault="004F669E" w:rsidP="00C1388E">
      <w:pPr>
        <w:tabs>
          <w:tab w:val="left" w:pos="-720"/>
        </w:tabs>
        <w:suppressAutoHyphens/>
        <w:spacing w:before="0"/>
        <w:jc w:val="left"/>
        <w:rPr>
          <w:rFonts w:ascii="Times New Roman" w:hAnsi="Times New Roman" w:cs="Times New Roman"/>
          <w:spacing w:val="-3"/>
          <w:kern w:val="2"/>
          <w:sz w:val="24"/>
          <w:szCs w:val="24"/>
        </w:rPr>
      </w:pP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bCs/>
          <w:spacing w:val="-3"/>
          <w:kern w:val="2"/>
          <w:sz w:val="24"/>
          <w:szCs w:val="24"/>
        </w:rPr>
        <w:t>Must use the application forms provided</w:t>
      </w:r>
      <w:r w:rsidRPr="004F669E">
        <w:rPr>
          <w:rFonts w:ascii="Times New Roman" w:hAnsi="Times New Roman" w:cs="Times New Roman"/>
          <w:spacing w:val="-3"/>
          <w:kern w:val="2"/>
          <w:sz w:val="24"/>
          <w:szCs w:val="24"/>
        </w:rPr>
        <w:t>.</w:t>
      </w:r>
    </w:p>
    <w:p w:rsidR="004F669E" w:rsidRPr="004F669E" w:rsidRDefault="0098535F"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Pr>
          <w:rFonts w:ascii="Times New Roman" w:hAnsi="Times New Roman" w:cs="Times New Roman"/>
          <w:bCs/>
          <w:spacing w:val="-3"/>
          <w:kern w:val="2"/>
          <w:sz w:val="24"/>
          <w:szCs w:val="24"/>
        </w:rPr>
        <w:t>M</w:t>
      </w:r>
      <w:r w:rsidR="004F669E" w:rsidRPr="004F669E">
        <w:rPr>
          <w:rFonts w:ascii="Times New Roman" w:hAnsi="Times New Roman" w:cs="Times New Roman"/>
          <w:bCs/>
          <w:spacing w:val="-3"/>
          <w:kern w:val="2"/>
          <w:sz w:val="24"/>
          <w:szCs w:val="24"/>
        </w:rPr>
        <w:t>andated page limits</w:t>
      </w:r>
      <w:r>
        <w:rPr>
          <w:rFonts w:ascii="Times New Roman" w:hAnsi="Times New Roman" w:cs="Times New Roman"/>
          <w:bCs/>
          <w:spacing w:val="-3"/>
          <w:kern w:val="2"/>
          <w:sz w:val="24"/>
          <w:szCs w:val="24"/>
        </w:rPr>
        <w:t xml:space="preserve"> must be observed</w:t>
      </w:r>
      <w:r w:rsidR="004F669E" w:rsidRPr="004F669E">
        <w:rPr>
          <w:rFonts w:ascii="Times New Roman" w:hAnsi="Times New Roman" w:cs="Times New Roman"/>
          <w:spacing w:val="-3"/>
          <w:kern w:val="2"/>
          <w:sz w:val="24"/>
          <w:szCs w:val="24"/>
        </w:rPr>
        <w:t>.</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Application should be formatted for standard 8-1/2” x 11” white paper and typed in a 12-point Times New Roman font with 1” margins. </w:t>
      </w:r>
    </w:p>
    <w:p w:rsidR="0098535F"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98535F">
        <w:rPr>
          <w:rFonts w:ascii="Times New Roman" w:hAnsi="Times New Roman" w:cs="Times New Roman"/>
          <w:spacing w:val="-3"/>
          <w:kern w:val="2"/>
          <w:sz w:val="24"/>
          <w:szCs w:val="24"/>
        </w:rPr>
        <w:t xml:space="preserve">Narrative sections must </w:t>
      </w:r>
      <w:r w:rsidR="0098535F">
        <w:rPr>
          <w:rFonts w:ascii="Times New Roman" w:hAnsi="Times New Roman" w:cs="Times New Roman"/>
          <w:spacing w:val="-3"/>
          <w:kern w:val="2"/>
          <w:sz w:val="24"/>
          <w:szCs w:val="24"/>
        </w:rPr>
        <w:t>be either 1.5 or double spaced.</w:t>
      </w:r>
    </w:p>
    <w:p w:rsidR="004F669E" w:rsidRPr="0098535F"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98535F">
        <w:rPr>
          <w:rFonts w:ascii="Times New Roman" w:hAnsi="Times New Roman" w:cs="Times New Roman"/>
          <w:spacing w:val="-3"/>
          <w:kern w:val="2"/>
          <w:sz w:val="24"/>
          <w:szCs w:val="24"/>
        </w:rPr>
        <w:t xml:space="preserve">Narrative answers should show paragraph separations with ½” indent. </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 xml:space="preserve">The </w:t>
      </w:r>
      <w:r w:rsidR="0098535F">
        <w:rPr>
          <w:rFonts w:ascii="Times New Roman" w:hAnsi="Times New Roman" w:cs="Times New Roman"/>
          <w:b/>
          <w:spacing w:val="-3"/>
          <w:kern w:val="2"/>
          <w:sz w:val="24"/>
          <w:szCs w:val="24"/>
        </w:rPr>
        <w:t>Title Page</w:t>
      </w:r>
      <w:r w:rsidRPr="004F669E">
        <w:rPr>
          <w:rFonts w:ascii="Times New Roman" w:hAnsi="Times New Roman" w:cs="Times New Roman"/>
          <w:spacing w:val="-3"/>
          <w:kern w:val="2"/>
          <w:sz w:val="24"/>
          <w:szCs w:val="24"/>
        </w:rPr>
        <w:t xml:space="preserve"> should appe</w:t>
      </w:r>
      <w:r w:rsidR="00E55F69">
        <w:rPr>
          <w:rFonts w:ascii="Times New Roman" w:hAnsi="Times New Roman" w:cs="Times New Roman"/>
          <w:spacing w:val="-3"/>
          <w:kern w:val="2"/>
          <w:sz w:val="24"/>
          <w:szCs w:val="24"/>
        </w:rPr>
        <w:t>ar as the front of your application.</w:t>
      </w:r>
      <w:r w:rsidRPr="004F669E">
        <w:rPr>
          <w:rFonts w:ascii="Times New Roman" w:hAnsi="Times New Roman" w:cs="Times New Roman"/>
          <w:spacing w:val="-3"/>
          <w:kern w:val="2"/>
          <w:sz w:val="24"/>
          <w:szCs w:val="24"/>
        </w:rPr>
        <w:t xml:space="preserve"> </w:t>
      </w:r>
    </w:p>
    <w:p w:rsidR="004F669E" w:rsidRPr="004F669E" w:rsidRDefault="004F669E" w:rsidP="00C1388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b/>
          <w:spacing w:val="-3"/>
          <w:kern w:val="2"/>
          <w:sz w:val="24"/>
          <w:szCs w:val="24"/>
        </w:rPr>
        <w:t>All</w:t>
      </w:r>
      <w:r w:rsidRPr="004F669E">
        <w:rPr>
          <w:rFonts w:ascii="Times New Roman" w:hAnsi="Times New Roman" w:cs="Times New Roman"/>
          <w:spacing w:val="-3"/>
          <w:kern w:val="2"/>
          <w:sz w:val="24"/>
          <w:szCs w:val="24"/>
        </w:rPr>
        <w:t xml:space="preserve"> pages must be numbered.</w:t>
      </w:r>
    </w:p>
    <w:p w:rsidR="000C645E" w:rsidRDefault="004F669E" w:rsidP="000C645E">
      <w:pPr>
        <w:widowControl w:val="0"/>
        <w:numPr>
          <w:ilvl w:val="0"/>
          <w:numId w:val="8"/>
        </w:numPr>
        <w:tabs>
          <w:tab w:val="left" w:pos="-720"/>
        </w:tabs>
        <w:suppressAutoHyphens/>
        <w:spacing w:before="0" w:line="360" w:lineRule="auto"/>
        <w:jc w:val="left"/>
        <w:rPr>
          <w:rFonts w:ascii="Times New Roman" w:hAnsi="Times New Roman" w:cs="Times New Roman"/>
          <w:spacing w:val="-3"/>
          <w:kern w:val="2"/>
          <w:sz w:val="24"/>
          <w:szCs w:val="24"/>
        </w:rPr>
      </w:pPr>
      <w:r w:rsidRPr="004F669E">
        <w:rPr>
          <w:rFonts w:ascii="Times New Roman" w:hAnsi="Times New Roman" w:cs="Times New Roman"/>
          <w:spacing w:val="-3"/>
          <w:kern w:val="2"/>
          <w:sz w:val="24"/>
          <w:szCs w:val="24"/>
        </w:rPr>
        <w:t>Clearly identify</w:t>
      </w:r>
      <w:r w:rsidR="009A5E1B">
        <w:rPr>
          <w:rFonts w:ascii="Times New Roman" w:hAnsi="Times New Roman" w:cs="Times New Roman"/>
          <w:spacing w:val="-3"/>
          <w:kern w:val="2"/>
          <w:sz w:val="24"/>
          <w:szCs w:val="24"/>
        </w:rPr>
        <w:t xml:space="preserve"> which section/question you are </w:t>
      </w:r>
      <w:r w:rsidRPr="004F669E">
        <w:rPr>
          <w:rFonts w:ascii="Times New Roman" w:hAnsi="Times New Roman" w:cs="Times New Roman"/>
          <w:spacing w:val="-3"/>
          <w:kern w:val="2"/>
          <w:sz w:val="24"/>
          <w:szCs w:val="24"/>
        </w:rPr>
        <w:t xml:space="preserve">answering.  Answer </w:t>
      </w:r>
      <w:r w:rsidRPr="004F669E">
        <w:rPr>
          <w:rFonts w:ascii="Times New Roman" w:hAnsi="Times New Roman" w:cs="Times New Roman"/>
          <w:b/>
          <w:spacing w:val="-3"/>
          <w:kern w:val="2"/>
          <w:sz w:val="24"/>
          <w:szCs w:val="24"/>
          <w:u w:val="words"/>
        </w:rPr>
        <w:t>all</w:t>
      </w:r>
      <w:r w:rsidRPr="004F669E">
        <w:rPr>
          <w:rFonts w:ascii="Times New Roman" w:hAnsi="Times New Roman" w:cs="Times New Roman"/>
          <w:spacing w:val="-3"/>
          <w:kern w:val="2"/>
          <w:sz w:val="24"/>
          <w:szCs w:val="24"/>
        </w:rPr>
        <w:t xml:space="preserve"> questions</w:t>
      </w:r>
      <w:r w:rsidR="000C645E">
        <w:rPr>
          <w:rFonts w:ascii="Times New Roman" w:hAnsi="Times New Roman" w:cs="Times New Roman"/>
          <w:spacing w:val="-3"/>
          <w:kern w:val="2"/>
          <w:sz w:val="24"/>
          <w:szCs w:val="24"/>
        </w:rPr>
        <w:t xml:space="preserve"> for that section</w:t>
      </w:r>
      <w:r w:rsidRPr="004F669E">
        <w:rPr>
          <w:rFonts w:ascii="Times New Roman" w:hAnsi="Times New Roman" w:cs="Times New Roman"/>
          <w:spacing w:val="-3"/>
          <w:kern w:val="2"/>
          <w:sz w:val="24"/>
          <w:szCs w:val="24"/>
        </w:rPr>
        <w:t>.</w:t>
      </w:r>
    </w:p>
    <w:p w:rsidR="00430FAD" w:rsidRDefault="00430FAD" w:rsidP="000C645E">
      <w:pPr>
        <w:widowControl w:val="0"/>
        <w:tabs>
          <w:tab w:val="left" w:pos="-720"/>
        </w:tabs>
        <w:suppressAutoHyphens/>
        <w:spacing w:before="0" w:line="360" w:lineRule="auto"/>
        <w:jc w:val="left"/>
        <w:rPr>
          <w:rStyle w:val="Hyperlink"/>
          <w:rFonts w:ascii="Times New Roman" w:hAnsi="Times New Roman" w:cs="Times New Roman"/>
          <w:color w:val="auto"/>
          <w:spacing w:val="-3"/>
          <w:kern w:val="2"/>
          <w:sz w:val="24"/>
          <w:szCs w:val="24"/>
          <w:u w:val="none"/>
        </w:rPr>
      </w:pPr>
      <w:r w:rsidRPr="000C645E">
        <w:rPr>
          <w:rFonts w:ascii="Times New Roman" w:hAnsi="Times New Roman" w:cs="Times New Roman"/>
          <w:kern w:val="2"/>
          <w:sz w:val="24"/>
          <w:szCs w:val="24"/>
        </w:rPr>
        <w:lastRenderedPageBreak/>
        <w:t>You mus</w:t>
      </w:r>
      <w:r w:rsidR="00E55F69" w:rsidRPr="000C645E">
        <w:rPr>
          <w:rFonts w:ascii="Times New Roman" w:hAnsi="Times New Roman" w:cs="Times New Roman"/>
          <w:kern w:val="2"/>
          <w:sz w:val="24"/>
          <w:szCs w:val="24"/>
        </w:rPr>
        <w:t xml:space="preserve">t submit your complete application package </w:t>
      </w:r>
      <w:r w:rsidRPr="000C645E">
        <w:rPr>
          <w:rFonts w:ascii="Times New Roman" w:hAnsi="Times New Roman" w:cs="Times New Roman"/>
          <w:kern w:val="2"/>
          <w:sz w:val="24"/>
          <w:szCs w:val="24"/>
        </w:rPr>
        <w:t>electronically no later than</w:t>
      </w:r>
      <w:r w:rsidRPr="000C645E">
        <w:rPr>
          <w:rFonts w:ascii="Times New Roman" w:hAnsi="Times New Roman" w:cs="Times New Roman"/>
          <w:b/>
          <w:kern w:val="2"/>
          <w:sz w:val="24"/>
          <w:szCs w:val="24"/>
        </w:rPr>
        <w:t xml:space="preserve"> </w:t>
      </w:r>
      <w:r w:rsidR="00E81E1E">
        <w:rPr>
          <w:rFonts w:ascii="Times New Roman" w:hAnsi="Times New Roman" w:cs="Times New Roman"/>
          <w:b/>
          <w:kern w:val="2"/>
          <w:sz w:val="24"/>
          <w:szCs w:val="24"/>
        </w:rPr>
        <w:t>Friday, April 3</w:t>
      </w:r>
      <w:r w:rsidR="00DC687D" w:rsidRPr="00DC687D">
        <w:rPr>
          <w:rFonts w:ascii="Times New Roman" w:hAnsi="Times New Roman" w:cs="Times New Roman"/>
          <w:b/>
          <w:kern w:val="2"/>
          <w:sz w:val="24"/>
          <w:szCs w:val="24"/>
        </w:rPr>
        <w:t>, 2020</w:t>
      </w:r>
      <w:r w:rsidRPr="00DC687D">
        <w:rPr>
          <w:rFonts w:ascii="Times New Roman" w:hAnsi="Times New Roman" w:cs="Times New Roman"/>
          <w:b/>
          <w:kern w:val="2"/>
          <w:sz w:val="24"/>
          <w:szCs w:val="24"/>
        </w:rPr>
        <w:t xml:space="preserve"> by 5:00 PM PST to </w:t>
      </w:r>
      <w:r w:rsidRPr="00DC687D">
        <w:rPr>
          <w:rFonts w:ascii="Times New Roman" w:hAnsi="Times New Roman" w:cs="Times New Roman"/>
          <w:b/>
          <w:spacing w:val="-3"/>
          <w:kern w:val="2"/>
          <w:sz w:val="24"/>
          <w:szCs w:val="24"/>
        </w:rPr>
        <w:t xml:space="preserve">the </w:t>
      </w:r>
      <w:hyperlink r:id="rId14" w:history="1">
        <w:r w:rsidRPr="00DC687D">
          <w:rPr>
            <w:rStyle w:val="Hyperlink"/>
            <w:rFonts w:ascii="Times New Roman" w:hAnsi="Times New Roman" w:cs="Times New Roman"/>
            <w:b/>
            <w:spacing w:val="-3"/>
            <w:kern w:val="2"/>
            <w:sz w:val="24"/>
            <w:szCs w:val="24"/>
          </w:rPr>
          <w:t>AGGrants@ag.nv.gov</w:t>
        </w:r>
      </w:hyperlink>
      <w:r w:rsidRPr="00DC687D">
        <w:rPr>
          <w:rStyle w:val="Hyperlink"/>
          <w:rFonts w:ascii="Times New Roman" w:hAnsi="Times New Roman" w:cs="Times New Roman"/>
          <w:b/>
          <w:spacing w:val="-3"/>
          <w:kern w:val="2"/>
          <w:sz w:val="24"/>
          <w:szCs w:val="24"/>
        </w:rPr>
        <w:t xml:space="preserve"> </w:t>
      </w:r>
      <w:r w:rsidR="00AD5C05" w:rsidRPr="00DC687D">
        <w:rPr>
          <w:rStyle w:val="Hyperlink"/>
          <w:rFonts w:ascii="Times New Roman" w:hAnsi="Times New Roman" w:cs="Times New Roman"/>
          <w:color w:val="auto"/>
          <w:spacing w:val="-3"/>
          <w:kern w:val="2"/>
          <w:sz w:val="24"/>
          <w:szCs w:val="24"/>
          <w:u w:val="none"/>
        </w:rPr>
        <w:t xml:space="preserve">email address.  </w:t>
      </w:r>
      <w:r w:rsidRPr="00DC687D">
        <w:rPr>
          <w:rStyle w:val="Hyperlink"/>
          <w:rFonts w:ascii="Times New Roman" w:hAnsi="Times New Roman" w:cs="Times New Roman"/>
          <w:color w:val="auto"/>
          <w:spacing w:val="-3"/>
          <w:kern w:val="2"/>
          <w:sz w:val="24"/>
          <w:szCs w:val="24"/>
          <w:u w:val="none"/>
        </w:rPr>
        <w:t xml:space="preserve">There are no exceptions to this requirement.  If documented technical issues arise, please contact </w:t>
      </w:r>
      <w:r w:rsidR="00AD5C05" w:rsidRPr="00DC687D">
        <w:rPr>
          <w:rStyle w:val="Hyperlink"/>
          <w:rFonts w:ascii="Times New Roman" w:hAnsi="Times New Roman" w:cs="Times New Roman"/>
          <w:color w:val="auto"/>
          <w:spacing w:val="-3"/>
          <w:kern w:val="2"/>
          <w:sz w:val="24"/>
          <w:szCs w:val="24"/>
          <w:u w:val="none"/>
        </w:rPr>
        <w:t>Megan Nelson at 775-684-1143</w:t>
      </w:r>
      <w:r w:rsidRPr="00DC687D">
        <w:rPr>
          <w:rStyle w:val="Hyperlink"/>
          <w:rFonts w:ascii="Times New Roman" w:hAnsi="Times New Roman" w:cs="Times New Roman"/>
          <w:color w:val="auto"/>
          <w:spacing w:val="-3"/>
          <w:kern w:val="2"/>
          <w:sz w:val="24"/>
          <w:szCs w:val="24"/>
          <w:u w:val="none"/>
        </w:rPr>
        <w:t xml:space="preserve"> no later </w:t>
      </w:r>
      <w:r w:rsidR="00E81E1E">
        <w:rPr>
          <w:rStyle w:val="Hyperlink"/>
          <w:rFonts w:ascii="Times New Roman" w:hAnsi="Times New Roman" w:cs="Times New Roman"/>
          <w:b/>
          <w:color w:val="auto"/>
          <w:spacing w:val="-3"/>
          <w:kern w:val="2"/>
          <w:sz w:val="24"/>
          <w:szCs w:val="24"/>
          <w:u w:val="none"/>
        </w:rPr>
        <w:t>April 3</w:t>
      </w:r>
      <w:r w:rsidR="00DC687D" w:rsidRPr="00CC41D4">
        <w:rPr>
          <w:rStyle w:val="Hyperlink"/>
          <w:rFonts w:ascii="Times New Roman" w:hAnsi="Times New Roman" w:cs="Times New Roman"/>
          <w:b/>
          <w:color w:val="auto"/>
          <w:spacing w:val="-3"/>
          <w:kern w:val="2"/>
          <w:sz w:val="24"/>
          <w:szCs w:val="24"/>
          <w:u w:val="none"/>
        </w:rPr>
        <w:t>, 2020</w:t>
      </w:r>
      <w:r w:rsidRPr="00CC41D4">
        <w:rPr>
          <w:rStyle w:val="Hyperlink"/>
          <w:rFonts w:ascii="Times New Roman" w:hAnsi="Times New Roman" w:cs="Times New Roman"/>
          <w:b/>
          <w:color w:val="auto"/>
          <w:spacing w:val="-3"/>
          <w:kern w:val="2"/>
          <w:sz w:val="24"/>
          <w:szCs w:val="24"/>
          <w:u w:val="none"/>
        </w:rPr>
        <w:t xml:space="preserve"> by</w:t>
      </w:r>
      <w:r w:rsidRPr="00DC687D">
        <w:rPr>
          <w:rStyle w:val="Hyperlink"/>
          <w:rFonts w:ascii="Times New Roman" w:hAnsi="Times New Roman" w:cs="Times New Roman"/>
          <w:color w:val="auto"/>
          <w:spacing w:val="-3"/>
          <w:kern w:val="2"/>
          <w:sz w:val="24"/>
          <w:szCs w:val="24"/>
          <w:u w:val="none"/>
        </w:rPr>
        <w:t xml:space="preserve"> </w:t>
      </w:r>
      <w:r w:rsidRPr="00DC687D">
        <w:rPr>
          <w:rStyle w:val="Hyperlink"/>
          <w:rFonts w:ascii="Times New Roman" w:hAnsi="Times New Roman" w:cs="Times New Roman"/>
          <w:b/>
          <w:color w:val="auto"/>
          <w:spacing w:val="-3"/>
          <w:kern w:val="2"/>
          <w:sz w:val="24"/>
          <w:szCs w:val="24"/>
          <w:u w:val="none"/>
        </w:rPr>
        <w:t>noon</w:t>
      </w:r>
      <w:r w:rsidRPr="00DC687D">
        <w:rPr>
          <w:rStyle w:val="Hyperlink"/>
          <w:rFonts w:ascii="Times New Roman" w:hAnsi="Times New Roman" w:cs="Times New Roman"/>
          <w:color w:val="auto"/>
          <w:spacing w:val="-3"/>
          <w:kern w:val="2"/>
          <w:sz w:val="24"/>
          <w:szCs w:val="24"/>
          <w:u w:val="none"/>
        </w:rPr>
        <w:t xml:space="preserve"> so we can resolve them before</w:t>
      </w:r>
      <w:r w:rsidRPr="00930948">
        <w:rPr>
          <w:rStyle w:val="Hyperlink"/>
          <w:rFonts w:ascii="Times New Roman" w:hAnsi="Times New Roman" w:cs="Times New Roman"/>
          <w:color w:val="auto"/>
          <w:spacing w:val="-3"/>
          <w:kern w:val="2"/>
          <w:sz w:val="24"/>
          <w:szCs w:val="24"/>
          <w:u w:val="none"/>
        </w:rPr>
        <w:t xml:space="preserve"> the deadline of 5:00 PM PST.</w:t>
      </w:r>
    </w:p>
    <w:p w:rsidR="009E2DC6" w:rsidRPr="00930948" w:rsidRDefault="00CD632C" w:rsidP="009E2DC6">
      <w:pPr>
        <w:tabs>
          <w:tab w:val="left" w:pos="-72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u w:val="single"/>
        </w:rPr>
        <w:t>APPLICATION CONTENTS</w:t>
      </w:r>
    </w:p>
    <w:p w:rsidR="009E2DC6" w:rsidRPr="00930948" w:rsidRDefault="009E2DC6" w:rsidP="009E2DC6">
      <w:pPr>
        <w:tabs>
          <w:tab w:val="left" w:pos="-72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rPr>
        <w:t xml:space="preserve">A complete grant application </w:t>
      </w:r>
      <w:r w:rsidRPr="00930948">
        <w:rPr>
          <w:rFonts w:ascii="Times New Roman" w:hAnsi="Times New Roman" w:cs="Times New Roman"/>
          <w:b/>
          <w:spacing w:val="-3"/>
          <w:kern w:val="2"/>
          <w:sz w:val="24"/>
          <w:szCs w:val="24"/>
          <w:u w:val="single"/>
        </w:rPr>
        <w:t>must</w:t>
      </w:r>
      <w:r w:rsidRPr="00930948">
        <w:rPr>
          <w:rFonts w:ascii="Times New Roman" w:hAnsi="Times New Roman" w:cs="Times New Roman"/>
          <w:spacing w:val="-3"/>
          <w:kern w:val="2"/>
          <w:sz w:val="24"/>
          <w:szCs w:val="24"/>
        </w:rPr>
        <w:t xml:space="preserve"> include the following:</w:t>
      </w:r>
    </w:p>
    <w:p w:rsidR="00E81E1E" w:rsidRDefault="009E2DC6" w:rsidP="00E81E1E">
      <w:pPr>
        <w:tabs>
          <w:tab w:val="left" w:pos="-720"/>
          <w:tab w:val="left" w:pos="1242"/>
        </w:tabs>
        <w:suppressAutoHyphens/>
        <w:spacing w:after="2"/>
        <w:ind w:left="270" w:hanging="270"/>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1</w:t>
      </w:r>
      <w:r w:rsidRPr="00930948">
        <w:rPr>
          <w:rFonts w:ascii="Times New Roman" w:hAnsi="Times New Roman" w:cs="Times New Roman"/>
          <w:spacing w:val="-3"/>
          <w:kern w:val="2"/>
          <w:sz w:val="24"/>
          <w:szCs w:val="24"/>
        </w:rPr>
        <w:tab/>
      </w:r>
      <w:r w:rsidR="00E81E1E">
        <w:rPr>
          <w:rFonts w:ascii="Times New Roman" w:hAnsi="Times New Roman" w:cs="Times New Roman"/>
          <w:spacing w:val="-3"/>
          <w:kern w:val="2"/>
          <w:sz w:val="24"/>
          <w:szCs w:val="24"/>
        </w:rPr>
        <w:t>TITLE PAGE</w:t>
      </w:r>
    </w:p>
    <w:p w:rsidR="009E2DC6" w:rsidRPr="00930948" w:rsidRDefault="00E81E1E" w:rsidP="00E81E1E">
      <w:pPr>
        <w:tabs>
          <w:tab w:val="left" w:pos="-720"/>
          <w:tab w:val="left" w:pos="1242"/>
        </w:tabs>
        <w:suppressAutoHyphens/>
        <w:spacing w:after="2"/>
        <w:ind w:left="270" w:hanging="270"/>
        <w:rPr>
          <w:rFonts w:ascii="Times New Roman" w:hAnsi="Times New Roman" w:cs="Times New Roman"/>
          <w:spacing w:val="-3"/>
          <w:kern w:val="2"/>
          <w:sz w:val="24"/>
          <w:szCs w:val="24"/>
        </w:rPr>
      </w:pPr>
      <w:r>
        <w:rPr>
          <w:rFonts w:ascii="Times New Roman" w:hAnsi="Times New Roman" w:cs="Times New Roman"/>
          <w:b/>
          <w:spacing w:val="-3"/>
          <w:kern w:val="2"/>
          <w:sz w:val="24"/>
          <w:szCs w:val="24"/>
        </w:rPr>
        <w:tab/>
        <w:t xml:space="preserve">                 </w:t>
      </w:r>
      <w:r>
        <w:rPr>
          <w:rFonts w:ascii="Times New Roman" w:hAnsi="Times New Roman" w:cs="Times New Roman"/>
          <w:spacing w:val="-3"/>
          <w:kern w:val="2"/>
          <w:sz w:val="24"/>
          <w:szCs w:val="24"/>
        </w:rPr>
        <w:t>TABLE OF CONTENTS</w:t>
      </w:r>
      <w:r w:rsidR="00D95EBC">
        <w:rPr>
          <w:rFonts w:ascii="Times New Roman" w:hAnsi="Times New Roman" w:cs="Times New Roman"/>
          <w:spacing w:val="-3"/>
          <w:kern w:val="2"/>
          <w:sz w:val="24"/>
          <w:szCs w:val="24"/>
        </w:rPr>
        <w:t xml:space="preserve"> </w:t>
      </w:r>
    </w:p>
    <w:p w:rsidR="009E2DC6" w:rsidRPr="00930948" w:rsidRDefault="009E2DC6" w:rsidP="002F4EEE">
      <w:pPr>
        <w:tabs>
          <w:tab w:val="left" w:pos="-720"/>
          <w:tab w:val="left" w:pos="1260"/>
        </w:tabs>
        <w:suppressAutoHyphens/>
        <w:spacing w:after="2"/>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2</w:t>
      </w:r>
      <w:r w:rsidRPr="00930948">
        <w:rPr>
          <w:rFonts w:ascii="Times New Roman" w:hAnsi="Times New Roman" w:cs="Times New Roman"/>
          <w:spacing w:val="-3"/>
          <w:kern w:val="2"/>
          <w:sz w:val="24"/>
          <w:szCs w:val="24"/>
        </w:rPr>
        <w:tab/>
        <w:t xml:space="preserve">PROJECT NARRATIVE </w:t>
      </w:r>
    </w:p>
    <w:p w:rsidR="009E2DC6" w:rsidRPr="00930948" w:rsidRDefault="002F4EEE" w:rsidP="009E2DC6">
      <w:pPr>
        <w:tabs>
          <w:tab w:val="left" w:pos="-720"/>
          <w:tab w:val="left" w:pos="1260"/>
        </w:tabs>
        <w:suppressAutoHyphens/>
        <w:spacing w:after="2"/>
        <w:ind w:left="1260" w:hanging="1260"/>
        <w:rPr>
          <w:rFonts w:ascii="Times New Roman" w:hAnsi="Times New Roman" w:cs="Times New Roman"/>
          <w:spacing w:val="-3"/>
          <w:kern w:val="2"/>
          <w:sz w:val="24"/>
          <w:szCs w:val="24"/>
        </w:rPr>
      </w:pPr>
      <w:r w:rsidRPr="00930948">
        <w:rPr>
          <w:rFonts w:ascii="Times New Roman" w:hAnsi="Times New Roman" w:cs="Times New Roman"/>
          <w:b/>
          <w:spacing w:val="-3"/>
          <w:kern w:val="2"/>
          <w:sz w:val="24"/>
          <w:szCs w:val="24"/>
        </w:rPr>
        <w:t>Part 3</w:t>
      </w:r>
      <w:r w:rsidR="009E2DC6" w:rsidRPr="00930948">
        <w:rPr>
          <w:rFonts w:ascii="Times New Roman" w:hAnsi="Times New Roman" w:cs="Times New Roman"/>
          <w:spacing w:val="-3"/>
          <w:kern w:val="2"/>
          <w:sz w:val="24"/>
          <w:szCs w:val="24"/>
        </w:rPr>
        <w:tab/>
        <w:t>ATTACHMENTS</w:t>
      </w:r>
    </w:p>
    <w:p w:rsidR="002F4EEE" w:rsidRPr="00930948" w:rsidRDefault="002F4EEE" w:rsidP="002F4EEE">
      <w:pPr>
        <w:pStyle w:val="ListParagraph"/>
        <w:numPr>
          <w:ilvl w:val="0"/>
          <w:numId w:val="3"/>
        </w:numPr>
        <w:tabs>
          <w:tab w:val="left" w:pos="-720"/>
        </w:tabs>
        <w:suppressAutoHyphens/>
        <w:spacing w:after="2"/>
        <w:jc w:val="both"/>
        <w:rPr>
          <w:spacing w:val="-3"/>
          <w:kern w:val="2"/>
          <w:szCs w:val="24"/>
        </w:rPr>
      </w:pPr>
      <w:r w:rsidRPr="00930948">
        <w:rPr>
          <w:spacing w:val="-3"/>
          <w:kern w:val="2"/>
          <w:szCs w:val="24"/>
        </w:rPr>
        <w:t>Budget Form with Justification</w:t>
      </w:r>
    </w:p>
    <w:p w:rsidR="00DC687D" w:rsidRPr="00CC41D4" w:rsidRDefault="00DC687D" w:rsidP="00DC687D">
      <w:pPr>
        <w:pStyle w:val="ListParagraph"/>
        <w:numPr>
          <w:ilvl w:val="0"/>
          <w:numId w:val="3"/>
        </w:numPr>
        <w:tabs>
          <w:tab w:val="left" w:pos="-720"/>
        </w:tabs>
        <w:suppressAutoHyphens/>
        <w:spacing w:after="2"/>
        <w:jc w:val="both"/>
        <w:rPr>
          <w:spacing w:val="-3"/>
          <w:kern w:val="2"/>
          <w:szCs w:val="24"/>
        </w:rPr>
      </w:pPr>
      <w:r w:rsidRPr="00CC41D4">
        <w:rPr>
          <w:spacing w:val="-3"/>
          <w:kern w:val="2"/>
          <w:szCs w:val="24"/>
        </w:rPr>
        <w:t>Community Response Plan</w:t>
      </w:r>
      <w:r w:rsidR="00177D27">
        <w:rPr>
          <w:spacing w:val="-3"/>
          <w:kern w:val="2"/>
          <w:szCs w:val="24"/>
        </w:rPr>
        <w:t xml:space="preserve"> for a</w:t>
      </w:r>
      <w:r w:rsidRPr="00CC41D4">
        <w:rPr>
          <w:spacing w:val="-3"/>
          <w:kern w:val="2"/>
          <w:szCs w:val="24"/>
        </w:rPr>
        <w:t xml:space="preserve"> spike in overdoses, if applicable.</w:t>
      </w:r>
    </w:p>
    <w:p w:rsidR="00DC687D" w:rsidRDefault="00DC687D" w:rsidP="00DC687D">
      <w:pPr>
        <w:pStyle w:val="ListParagraph"/>
        <w:numPr>
          <w:ilvl w:val="0"/>
          <w:numId w:val="3"/>
        </w:numPr>
        <w:tabs>
          <w:tab w:val="left" w:pos="-720"/>
        </w:tabs>
        <w:suppressAutoHyphens/>
        <w:spacing w:after="2"/>
        <w:jc w:val="both"/>
        <w:rPr>
          <w:spacing w:val="-3"/>
          <w:kern w:val="2"/>
          <w:szCs w:val="24"/>
        </w:rPr>
      </w:pPr>
      <w:r w:rsidRPr="00CC41D4">
        <w:rPr>
          <w:spacing w:val="-3"/>
          <w:kern w:val="2"/>
          <w:szCs w:val="24"/>
        </w:rPr>
        <w:t>List of members of workgroup that includes agency represented, type of agency, member’s name and title</w:t>
      </w:r>
      <w:r w:rsidR="004E7A2F">
        <w:rPr>
          <w:spacing w:val="-3"/>
          <w:kern w:val="2"/>
          <w:szCs w:val="24"/>
        </w:rPr>
        <w:t>, if applicable.</w:t>
      </w:r>
    </w:p>
    <w:p w:rsidR="00C3745B" w:rsidRDefault="00C3745B" w:rsidP="00DC687D">
      <w:pPr>
        <w:pStyle w:val="ListParagraph"/>
        <w:numPr>
          <w:ilvl w:val="0"/>
          <w:numId w:val="3"/>
        </w:numPr>
        <w:tabs>
          <w:tab w:val="left" w:pos="-720"/>
        </w:tabs>
        <w:suppressAutoHyphens/>
        <w:spacing w:after="2"/>
        <w:jc w:val="both"/>
        <w:rPr>
          <w:spacing w:val="-3"/>
          <w:kern w:val="2"/>
          <w:szCs w:val="24"/>
        </w:rPr>
      </w:pPr>
      <w:r>
        <w:rPr>
          <w:spacing w:val="-3"/>
          <w:kern w:val="2"/>
          <w:szCs w:val="24"/>
        </w:rPr>
        <w:t>Letter of non-supplanting</w:t>
      </w:r>
      <w:r w:rsidR="00B77DDB">
        <w:rPr>
          <w:spacing w:val="-3"/>
          <w:kern w:val="2"/>
          <w:szCs w:val="24"/>
        </w:rPr>
        <w:t>.</w:t>
      </w:r>
    </w:p>
    <w:p w:rsidR="00B77DDB" w:rsidRPr="00CC41D4" w:rsidRDefault="00B77DDB" w:rsidP="00DC687D">
      <w:pPr>
        <w:pStyle w:val="ListParagraph"/>
        <w:numPr>
          <w:ilvl w:val="0"/>
          <w:numId w:val="3"/>
        </w:numPr>
        <w:tabs>
          <w:tab w:val="left" w:pos="-720"/>
        </w:tabs>
        <w:suppressAutoHyphens/>
        <w:spacing w:after="2"/>
        <w:jc w:val="both"/>
        <w:rPr>
          <w:spacing w:val="-3"/>
          <w:kern w:val="2"/>
          <w:szCs w:val="24"/>
        </w:rPr>
      </w:pPr>
      <w:r>
        <w:rPr>
          <w:spacing w:val="-3"/>
          <w:kern w:val="2"/>
          <w:szCs w:val="24"/>
        </w:rPr>
        <w:t>Federally negotiated indirect cost rate agreement, if applicable.</w:t>
      </w:r>
    </w:p>
    <w:p w:rsidR="00D95EBC" w:rsidRDefault="00D95EBC" w:rsidP="001A0EAE">
      <w:pPr>
        <w:pStyle w:val="NoSpacing"/>
        <w:rPr>
          <w:rFonts w:ascii="Times New Roman" w:hAnsi="Times New Roman" w:cs="Times New Roman"/>
          <w:sz w:val="24"/>
          <w:szCs w:val="24"/>
        </w:rPr>
      </w:pPr>
    </w:p>
    <w:p w:rsidR="00D95EBC" w:rsidRDefault="001A0EAE" w:rsidP="001A0EAE">
      <w:pPr>
        <w:pStyle w:val="NoSpacing"/>
        <w:rPr>
          <w:rFonts w:ascii="Times New Roman" w:hAnsi="Times New Roman" w:cs="Times New Roman"/>
          <w:sz w:val="24"/>
          <w:szCs w:val="24"/>
        </w:rPr>
      </w:pPr>
      <w:r w:rsidRPr="00930948">
        <w:rPr>
          <w:rFonts w:ascii="Times New Roman" w:hAnsi="Times New Roman" w:cs="Times New Roman"/>
          <w:sz w:val="24"/>
          <w:szCs w:val="24"/>
        </w:rPr>
        <w:t>Please submit any questions rega</w:t>
      </w:r>
      <w:r w:rsidR="00E55F69">
        <w:rPr>
          <w:rFonts w:ascii="Times New Roman" w:hAnsi="Times New Roman" w:cs="Times New Roman"/>
          <w:sz w:val="24"/>
          <w:szCs w:val="24"/>
        </w:rPr>
        <w:t xml:space="preserve">rding this </w:t>
      </w:r>
      <w:r w:rsidR="007843E4">
        <w:rPr>
          <w:rFonts w:ascii="Times New Roman" w:hAnsi="Times New Roman" w:cs="Times New Roman"/>
          <w:sz w:val="24"/>
          <w:szCs w:val="24"/>
        </w:rPr>
        <w:t>Notice of Funding Opportunity</w:t>
      </w:r>
      <w:r w:rsidRPr="00930948">
        <w:rPr>
          <w:rFonts w:ascii="Times New Roman" w:hAnsi="Times New Roman" w:cs="Times New Roman"/>
          <w:sz w:val="24"/>
          <w:szCs w:val="24"/>
        </w:rPr>
        <w:t xml:space="preserve"> to </w:t>
      </w:r>
      <w:hyperlink r:id="rId15" w:history="1">
        <w:r w:rsidRPr="00CC41D4">
          <w:rPr>
            <w:rStyle w:val="Hyperlink"/>
            <w:rFonts w:ascii="Times New Roman" w:hAnsi="Times New Roman" w:cs="Times New Roman"/>
            <w:sz w:val="24"/>
            <w:szCs w:val="24"/>
          </w:rPr>
          <w:t>AGGrants@ag.nv.gov</w:t>
        </w:r>
      </w:hyperlink>
      <w:r w:rsidRPr="00CC41D4">
        <w:rPr>
          <w:rFonts w:ascii="Times New Roman" w:hAnsi="Times New Roman" w:cs="Times New Roman"/>
          <w:sz w:val="24"/>
          <w:szCs w:val="24"/>
        </w:rPr>
        <w:t xml:space="preserve"> .  Questions will be answered as soon as possible </w:t>
      </w:r>
      <w:r w:rsidR="004678A9" w:rsidRPr="00CC41D4">
        <w:rPr>
          <w:rFonts w:ascii="Times New Roman" w:hAnsi="Times New Roman" w:cs="Times New Roman"/>
          <w:sz w:val="24"/>
          <w:szCs w:val="24"/>
        </w:rPr>
        <w:t xml:space="preserve">upon </w:t>
      </w:r>
      <w:r w:rsidRPr="00CC41D4">
        <w:rPr>
          <w:rFonts w:ascii="Times New Roman" w:hAnsi="Times New Roman" w:cs="Times New Roman"/>
          <w:sz w:val="24"/>
          <w:szCs w:val="24"/>
        </w:rPr>
        <w:t>receipt.</w:t>
      </w:r>
    </w:p>
    <w:p w:rsidR="00D95EBC" w:rsidRDefault="00D95EBC" w:rsidP="00D95EBC">
      <w:pPr>
        <w:pStyle w:val="NoSpacing"/>
        <w:rPr>
          <w:rFonts w:ascii="Times New Roman" w:hAnsi="Times New Roman" w:cs="Times New Roman"/>
          <w:b/>
          <w:sz w:val="24"/>
          <w:szCs w:val="24"/>
          <w:u w:val="single"/>
        </w:rPr>
      </w:pPr>
    </w:p>
    <w:p w:rsidR="00D95EBC" w:rsidRPr="00D95EBC" w:rsidRDefault="00D95EBC" w:rsidP="00D95EBC">
      <w:pPr>
        <w:pStyle w:val="NoSpacing"/>
        <w:rPr>
          <w:rFonts w:ascii="Times New Roman" w:hAnsi="Times New Roman" w:cs="Times New Roman"/>
          <w:sz w:val="24"/>
          <w:szCs w:val="24"/>
          <w:u w:val="single"/>
        </w:rPr>
      </w:pPr>
      <w:r w:rsidRPr="00D95EBC">
        <w:rPr>
          <w:rFonts w:ascii="Times New Roman" w:hAnsi="Times New Roman" w:cs="Times New Roman"/>
          <w:b/>
          <w:sz w:val="24"/>
          <w:szCs w:val="24"/>
          <w:u w:val="single"/>
        </w:rPr>
        <w:t>PART 1</w:t>
      </w:r>
      <w:r w:rsidRPr="00D95EBC">
        <w:rPr>
          <w:rFonts w:ascii="Times New Roman" w:hAnsi="Times New Roman" w:cs="Times New Roman"/>
          <w:sz w:val="24"/>
          <w:szCs w:val="24"/>
          <w:u w:val="single"/>
        </w:rPr>
        <w:tab/>
      </w:r>
      <w:r w:rsidRPr="00D95EBC">
        <w:rPr>
          <w:rFonts w:ascii="Times New Roman" w:hAnsi="Times New Roman" w:cs="Times New Roman"/>
          <w:b/>
          <w:sz w:val="24"/>
          <w:szCs w:val="24"/>
          <w:u w:val="single"/>
        </w:rPr>
        <w:t xml:space="preserve">TITLE PAGE </w:t>
      </w:r>
    </w:p>
    <w:p w:rsidR="00D95EBC" w:rsidRPr="00D95EBC" w:rsidRDefault="00D95EBC" w:rsidP="00D95EBC">
      <w:pPr>
        <w:pStyle w:val="NoSpacing"/>
        <w:rPr>
          <w:rFonts w:ascii="Times New Roman" w:hAnsi="Times New Roman" w:cs="Times New Roman"/>
          <w:sz w:val="24"/>
          <w:szCs w:val="24"/>
        </w:rPr>
      </w:pPr>
    </w:p>
    <w:p w:rsidR="00D95EBC" w:rsidRPr="00D95EBC" w:rsidRDefault="00D95EBC" w:rsidP="00D95EBC">
      <w:pPr>
        <w:tabs>
          <w:tab w:val="left" w:pos="-720"/>
        </w:tabs>
        <w:suppressAutoHyphens/>
        <w:spacing w:before="0"/>
        <w:rPr>
          <w:rFonts w:ascii="Times New Roman" w:hAnsi="Times New Roman" w:cs="Times New Roman"/>
          <w:spacing w:val="-2"/>
          <w:sz w:val="24"/>
          <w:szCs w:val="24"/>
        </w:rPr>
      </w:pPr>
      <w:r w:rsidRPr="00D95EBC">
        <w:rPr>
          <w:rFonts w:ascii="Times New Roman" w:hAnsi="Times New Roman" w:cs="Times New Roman"/>
          <w:spacing w:val="-2"/>
          <w:sz w:val="24"/>
          <w:szCs w:val="24"/>
        </w:rPr>
        <w:t>The Title Page template is provided on page</w:t>
      </w:r>
      <w:r>
        <w:rPr>
          <w:rFonts w:ascii="Times New Roman" w:hAnsi="Times New Roman" w:cs="Times New Roman"/>
          <w:spacing w:val="-2"/>
          <w:sz w:val="24"/>
          <w:szCs w:val="24"/>
        </w:rPr>
        <w:t xml:space="preserve"> 6.</w:t>
      </w:r>
    </w:p>
    <w:p w:rsidR="00D95EBC" w:rsidRPr="00D95EBC" w:rsidRDefault="00D95EBC" w:rsidP="00C1388E">
      <w:pPr>
        <w:tabs>
          <w:tab w:val="left" w:pos="-720"/>
        </w:tabs>
        <w:suppressAutoHyphens/>
        <w:jc w:val="left"/>
        <w:rPr>
          <w:rFonts w:ascii="Times New Roman" w:hAnsi="Times New Roman" w:cs="Times New Roman"/>
          <w:spacing w:val="-2"/>
          <w:sz w:val="24"/>
          <w:szCs w:val="24"/>
        </w:rPr>
      </w:pPr>
      <w:r w:rsidRPr="00D95EBC">
        <w:rPr>
          <w:rFonts w:ascii="Times New Roman" w:hAnsi="Times New Roman" w:cs="Times New Roman"/>
          <w:spacing w:val="-2"/>
          <w:sz w:val="24"/>
          <w:szCs w:val="24"/>
        </w:rPr>
        <w:t>TIPS for its completion:</w:t>
      </w:r>
    </w:p>
    <w:p w:rsidR="00303D92" w:rsidRPr="00303D92" w:rsidRDefault="00D95EBC" w:rsidP="00C1388E">
      <w:pPr>
        <w:pStyle w:val="ListParagraph"/>
        <w:numPr>
          <w:ilvl w:val="0"/>
          <w:numId w:val="10"/>
        </w:numPr>
        <w:tabs>
          <w:tab w:val="left" w:pos="-720"/>
        </w:tabs>
        <w:suppressAutoHyphens/>
        <w:rPr>
          <w:szCs w:val="24"/>
        </w:rPr>
      </w:pPr>
      <w:r w:rsidRPr="00D95EBC">
        <w:rPr>
          <w:spacing w:val="-2"/>
          <w:szCs w:val="24"/>
        </w:rPr>
        <w:t xml:space="preserve">Under Contact Information:  The </w:t>
      </w:r>
      <w:r w:rsidR="00DC687D">
        <w:rPr>
          <w:spacing w:val="-2"/>
          <w:szCs w:val="24"/>
        </w:rPr>
        <w:t xml:space="preserve">Authorizing Official </w:t>
      </w:r>
      <w:r w:rsidR="00CC41D4">
        <w:rPr>
          <w:spacing w:val="-2"/>
          <w:szCs w:val="24"/>
        </w:rPr>
        <w:t>a</w:t>
      </w:r>
      <w:r w:rsidRPr="00D95EBC">
        <w:rPr>
          <w:spacing w:val="-2"/>
          <w:szCs w:val="24"/>
        </w:rPr>
        <w:t xml:space="preserve">nd the Project Director may be the same person in some agencies.  However, the Fiscal Officer cannot be the </w:t>
      </w:r>
      <w:r w:rsidR="00DC687D">
        <w:rPr>
          <w:spacing w:val="-2"/>
          <w:szCs w:val="24"/>
        </w:rPr>
        <w:t>Authorizing Official.</w:t>
      </w:r>
    </w:p>
    <w:p w:rsidR="00303D92" w:rsidRPr="00303D92" w:rsidRDefault="00303D92" w:rsidP="00C1388E">
      <w:pPr>
        <w:pStyle w:val="ListParagraph"/>
        <w:numPr>
          <w:ilvl w:val="0"/>
          <w:numId w:val="10"/>
        </w:numPr>
        <w:tabs>
          <w:tab w:val="left" w:pos="-720"/>
        </w:tabs>
        <w:suppressAutoHyphens/>
        <w:rPr>
          <w:szCs w:val="24"/>
        </w:rPr>
      </w:pPr>
      <w:r>
        <w:rPr>
          <w:spacing w:val="-2"/>
          <w:szCs w:val="24"/>
        </w:rPr>
        <w:t xml:space="preserve">All signatures must be on the title page upon submission.  </w:t>
      </w:r>
    </w:p>
    <w:p w:rsidR="00AD5C05" w:rsidRPr="00D95EBC" w:rsidRDefault="00AD5C05" w:rsidP="00387F3E">
      <w:pPr>
        <w:pStyle w:val="ListParagraph"/>
        <w:numPr>
          <w:ilvl w:val="0"/>
          <w:numId w:val="10"/>
        </w:numPr>
        <w:tabs>
          <w:tab w:val="left" w:pos="-720"/>
        </w:tabs>
        <w:suppressAutoHyphens/>
        <w:jc w:val="both"/>
        <w:rPr>
          <w:szCs w:val="24"/>
        </w:rPr>
      </w:pPr>
      <w:r w:rsidRPr="00D95EBC">
        <w:rPr>
          <w:szCs w:val="24"/>
        </w:rPr>
        <w:br w:type="page"/>
      </w:r>
    </w:p>
    <w:p w:rsidR="00CC41D4" w:rsidRDefault="009E2DC6" w:rsidP="00CC41D4">
      <w:pPr>
        <w:pBdr>
          <w:top w:val="single" w:sz="4" w:space="1" w:color="auto"/>
          <w:left w:val="single" w:sz="4" w:space="4" w:color="auto"/>
          <w:bottom w:val="single" w:sz="4" w:space="1" w:color="auto"/>
          <w:right w:val="single" w:sz="4" w:space="0" w:color="auto"/>
        </w:pBdr>
        <w:tabs>
          <w:tab w:val="left" w:pos="-720"/>
          <w:tab w:val="left" w:pos="0"/>
          <w:tab w:val="left" w:pos="1080"/>
          <w:tab w:val="left" w:pos="1620"/>
        </w:tabs>
        <w:suppressAutoHyphens/>
        <w:jc w:val="center"/>
        <w:rPr>
          <w:rFonts w:ascii="Times New Roman" w:hAnsi="Times New Roman" w:cs="Times New Roman"/>
          <w:b/>
          <w:spacing w:val="-3"/>
          <w:szCs w:val="36"/>
        </w:rPr>
      </w:pPr>
      <w:r w:rsidRPr="009E2DC6">
        <w:rPr>
          <w:rFonts w:ascii="Times New Roman" w:hAnsi="Times New Roman" w:cs="Times New Roman"/>
          <w:b/>
          <w:spacing w:val="-3"/>
          <w:szCs w:val="36"/>
        </w:rPr>
        <w:lastRenderedPageBreak/>
        <w:t>NEVADA OFFICE OF THE ATTORNEY GENERAL</w:t>
      </w:r>
      <w:r w:rsidR="00CC41D4">
        <w:rPr>
          <w:rFonts w:ascii="Times New Roman" w:hAnsi="Times New Roman" w:cs="Times New Roman"/>
          <w:b/>
          <w:spacing w:val="-3"/>
          <w:szCs w:val="36"/>
        </w:rPr>
        <w:t xml:space="preserve">                                                                    Overdose Detection and Mapping Application Program (ODMAP) Application</w:t>
      </w:r>
    </w:p>
    <w:p w:rsidR="009E2DC6" w:rsidRPr="00AD5C05" w:rsidRDefault="009E2DC6" w:rsidP="009E2DC6">
      <w:pPr>
        <w:tabs>
          <w:tab w:val="center" w:pos="5400"/>
        </w:tabs>
        <w:suppressAutoHyphens/>
        <w:jc w:val="center"/>
        <w:rPr>
          <w:rFonts w:ascii="Times New Roman" w:hAnsi="Times New Roman" w:cs="Times New Roman"/>
          <w:b/>
          <w:spacing w:val="-3"/>
          <w:szCs w:val="24"/>
          <w:u w:val="single"/>
        </w:rPr>
      </w:pPr>
      <w:r w:rsidRPr="00AD5C05">
        <w:rPr>
          <w:rFonts w:ascii="Times New Roman" w:hAnsi="Times New Roman" w:cs="Times New Roman"/>
          <w:b/>
          <w:spacing w:val="-3"/>
          <w:szCs w:val="24"/>
          <w:u w:val="single"/>
        </w:rPr>
        <w:t>Part 1 - TITLE PAGE</w:t>
      </w:r>
    </w:p>
    <w:p w:rsidR="009E2DC6" w:rsidRDefault="009E2DC6" w:rsidP="009E2DC6">
      <w:pPr>
        <w:tabs>
          <w:tab w:val="left" w:pos="-720"/>
          <w:tab w:val="left" w:pos="450"/>
        </w:tabs>
        <w:suppressAutoHyphens/>
        <w:rPr>
          <w:rFonts w:ascii="Times New Roman" w:hAnsi="Times New Roman" w:cs="Times New Roman"/>
          <w:spacing w:val="-3"/>
        </w:rPr>
      </w:pPr>
    </w:p>
    <w:p w:rsidR="009E2DC6" w:rsidRPr="009E2DC6" w:rsidRDefault="009E2DC6" w:rsidP="009E2DC6">
      <w:pPr>
        <w:tabs>
          <w:tab w:val="left" w:pos="-720"/>
          <w:tab w:val="left" w:pos="450"/>
        </w:tabs>
        <w:suppressAutoHyphens/>
        <w:rPr>
          <w:rFonts w:ascii="Times New Roman" w:hAnsi="Times New Roman" w:cs="Times New Roman"/>
          <w:spacing w:val="-3"/>
          <w:szCs w:val="14"/>
          <w:u w:val="single"/>
        </w:rPr>
      </w:pPr>
      <w:r w:rsidRPr="00EA49E4">
        <w:rPr>
          <w:rFonts w:ascii="Times New Roman" w:hAnsi="Times New Roman" w:cs="Times New Roman"/>
          <w:b/>
          <w:spacing w:val="-3"/>
        </w:rPr>
        <w:t>Agency</w:t>
      </w:r>
      <w:r w:rsidR="00EA49E4">
        <w:rPr>
          <w:rFonts w:ascii="Times New Roman" w:hAnsi="Times New Roman" w:cs="Times New Roman"/>
          <w:spacing w:val="-3"/>
        </w:rPr>
        <w:t xml:space="preserve"> Name</w:t>
      </w:r>
      <w:r w:rsidRPr="009E2DC6">
        <w:rPr>
          <w:rFonts w:ascii="Times New Roman" w:hAnsi="Times New Roman" w:cs="Times New Roman"/>
          <w:spacing w:val="-3"/>
        </w:rPr>
        <w:t>:</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p>
    <w:p w:rsidR="009E2DC6" w:rsidRPr="009E2DC6" w:rsidRDefault="009E2DC6" w:rsidP="009E2DC6">
      <w:pPr>
        <w:tabs>
          <w:tab w:val="left" w:pos="-720"/>
        </w:tabs>
        <w:suppressAutoHyphens/>
        <w:rPr>
          <w:rFonts w:ascii="Times New Roman" w:hAnsi="Times New Roman" w:cs="Times New Roman"/>
          <w:i/>
          <w:spacing w:val="-3"/>
          <w:sz w:val="20"/>
          <w:szCs w:val="14"/>
        </w:rPr>
      </w:pPr>
      <w:r w:rsidRPr="009E2DC6">
        <w:rPr>
          <w:rFonts w:ascii="Times New Roman" w:hAnsi="Times New Roman" w:cs="Times New Roman"/>
          <w:spacing w:val="-3"/>
          <w:szCs w:val="16"/>
        </w:rPr>
        <w:tab/>
        <w:t xml:space="preserve">         </w:t>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spacing w:val="-3"/>
          <w:szCs w:val="16"/>
        </w:rPr>
        <w:tab/>
      </w:r>
      <w:r w:rsidRPr="009E2DC6">
        <w:rPr>
          <w:rFonts w:ascii="Times New Roman" w:hAnsi="Times New Roman" w:cs="Times New Roman"/>
          <w:i/>
          <w:spacing w:val="-3"/>
          <w:sz w:val="20"/>
          <w:szCs w:val="14"/>
        </w:rPr>
        <w:t>(Enter the full legal name of the applicant.)</w:t>
      </w:r>
    </w:p>
    <w:p w:rsidR="009E2DC6" w:rsidRPr="009E2DC6" w:rsidRDefault="009E2DC6" w:rsidP="009E2DC6">
      <w:pPr>
        <w:tabs>
          <w:tab w:val="left" w:pos="-720"/>
          <w:tab w:val="left" w:pos="450"/>
        </w:tabs>
        <w:suppressAutoHyphens/>
        <w:rPr>
          <w:rFonts w:ascii="Times New Roman" w:hAnsi="Times New Roman" w:cs="Times New Roman"/>
          <w:spacing w:val="-3"/>
          <w:u w:val="single"/>
        </w:rPr>
      </w:pPr>
      <w:r w:rsidRPr="00EA49E4">
        <w:rPr>
          <w:rFonts w:ascii="Times New Roman" w:hAnsi="Times New Roman" w:cs="Times New Roman"/>
          <w:b/>
          <w:spacing w:val="-3"/>
        </w:rPr>
        <w:t>Project Jurisdiction</w:t>
      </w:r>
      <w:r w:rsidRPr="009E2DC6">
        <w:rPr>
          <w:rFonts w:ascii="Times New Roman" w:hAnsi="Times New Roman" w:cs="Times New Roman"/>
          <w:spacing w:val="-3"/>
        </w:rPr>
        <w:t>:</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t>______</w:t>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r w:rsidRPr="009E2DC6">
        <w:rPr>
          <w:rFonts w:ascii="Times New Roman" w:hAnsi="Times New Roman" w:cs="Times New Roman"/>
          <w:spacing w:val="-3"/>
          <w:u w:val="single"/>
        </w:rPr>
        <w:tab/>
      </w:r>
    </w:p>
    <w:p w:rsidR="00DB0D48" w:rsidRPr="00EA49E4" w:rsidRDefault="009E2DC6" w:rsidP="00EA49E4">
      <w:pPr>
        <w:tabs>
          <w:tab w:val="left" w:pos="-720"/>
          <w:tab w:val="left" w:pos="450"/>
        </w:tabs>
        <w:suppressAutoHyphens/>
        <w:rPr>
          <w:rFonts w:ascii="Times New Roman" w:hAnsi="Times New Roman" w:cs="Times New Roman"/>
          <w:spacing w:val="-3"/>
          <w:sz w:val="20"/>
          <w:szCs w:val="14"/>
          <w:u w:val="single"/>
        </w:rPr>
      </w:pPr>
      <w:r w:rsidRPr="009E2DC6">
        <w:rPr>
          <w:rFonts w:ascii="Times New Roman" w:hAnsi="Times New Roman" w:cs="Times New Roman"/>
          <w:i/>
          <w:spacing w:val="-3"/>
          <w:sz w:val="20"/>
          <w:szCs w:val="14"/>
        </w:rPr>
        <w:t xml:space="preserve">                  </w:t>
      </w:r>
      <w:r w:rsidRPr="009E2DC6">
        <w:rPr>
          <w:rFonts w:ascii="Times New Roman" w:hAnsi="Times New Roman" w:cs="Times New Roman"/>
          <w:i/>
          <w:spacing w:val="-3"/>
          <w:sz w:val="20"/>
          <w:szCs w:val="14"/>
        </w:rPr>
        <w:tab/>
        <w:t xml:space="preserve"> (Add the community/geo-political area of project impact, i.e. city, tribal, judicial district, etc.)</w:t>
      </w:r>
    </w:p>
    <w:p w:rsidR="00F9649B" w:rsidRPr="00E722C4" w:rsidRDefault="00F9649B" w:rsidP="00AD5C05">
      <w:pPr>
        <w:tabs>
          <w:tab w:val="left" w:pos="-720"/>
        </w:tabs>
        <w:suppressAutoHyphens/>
        <w:jc w:val="center"/>
        <w:rPr>
          <w:rFonts w:ascii="Times New Roman" w:hAnsi="Times New Roman" w:cs="Times New Roman"/>
          <w:b/>
          <w:spacing w:val="-3"/>
          <w:szCs w:val="24"/>
        </w:rPr>
      </w:pPr>
      <w:r w:rsidRPr="00E722C4">
        <w:rPr>
          <w:rFonts w:ascii="Times New Roman" w:hAnsi="Times New Roman" w:cs="Times New Roman"/>
          <w:b/>
          <w:spacing w:val="-3"/>
          <w:szCs w:val="24"/>
        </w:rPr>
        <w:t>Purpose Area #1(Response Plan/Implementation) ________      Purpose Area #2 (API-API</w:t>
      </w:r>
      <w:proofErr w:type="gramStart"/>
      <w:r w:rsidRPr="00E722C4">
        <w:rPr>
          <w:rFonts w:ascii="Times New Roman" w:hAnsi="Times New Roman" w:cs="Times New Roman"/>
          <w:b/>
          <w:spacing w:val="-3"/>
          <w:szCs w:val="24"/>
        </w:rPr>
        <w:t>)_</w:t>
      </w:r>
      <w:proofErr w:type="gramEnd"/>
      <w:r w:rsidRPr="00E722C4">
        <w:rPr>
          <w:rFonts w:ascii="Times New Roman" w:hAnsi="Times New Roman" w:cs="Times New Roman"/>
          <w:b/>
          <w:spacing w:val="-3"/>
          <w:szCs w:val="24"/>
        </w:rPr>
        <w:t>________</w:t>
      </w:r>
    </w:p>
    <w:p w:rsidR="00F9649B" w:rsidRPr="00E722C4" w:rsidRDefault="00F9649B" w:rsidP="00AD5C05">
      <w:pPr>
        <w:tabs>
          <w:tab w:val="left" w:pos="-720"/>
        </w:tabs>
        <w:suppressAutoHyphens/>
        <w:jc w:val="center"/>
        <w:rPr>
          <w:rFonts w:ascii="Times New Roman" w:hAnsi="Times New Roman" w:cs="Times New Roman"/>
          <w:i/>
          <w:spacing w:val="-3"/>
          <w:sz w:val="20"/>
          <w:szCs w:val="20"/>
        </w:rPr>
      </w:pPr>
      <w:r w:rsidRPr="00E722C4">
        <w:rPr>
          <w:rFonts w:ascii="Times New Roman" w:hAnsi="Times New Roman" w:cs="Times New Roman"/>
          <w:i/>
          <w:spacing w:val="-3"/>
          <w:sz w:val="20"/>
          <w:szCs w:val="20"/>
        </w:rPr>
        <w:t>(</w:t>
      </w:r>
      <w:r w:rsidR="004C2B75" w:rsidRPr="00E722C4">
        <w:rPr>
          <w:rFonts w:ascii="Times New Roman" w:hAnsi="Times New Roman" w:cs="Times New Roman"/>
          <w:i/>
          <w:spacing w:val="-3"/>
          <w:sz w:val="20"/>
          <w:szCs w:val="20"/>
        </w:rPr>
        <w:t xml:space="preserve">Indicate with </w:t>
      </w:r>
      <w:r w:rsidRPr="00E722C4">
        <w:rPr>
          <w:rFonts w:ascii="Times New Roman" w:hAnsi="Times New Roman" w:cs="Times New Roman"/>
          <w:i/>
          <w:spacing w:val="-3"/>
          <w:sz w:val="20"/>
          <w:szCs w:val="20"/>
        </w:rPr>
        <w:t>‘X’ the Purpose Area to be addressed with your application)</w:t>
      </w:r>
    </w:p>
    <w:p w:rsidR="009E2DC6" w:rsidRDefault="009E2DC6" w:rsidP="00AD5C05">
      <w:pPr>
        <w:tabs>
          <w:tab w:val="left" w:pos="-720"/>
        </w:tabs>
        <w:suppressAutoHyphens/>
        <w:jc w:val="center"/>
        <w:rPr>
          <w:rFonts w:ascii="Times New Roman" w:hAnsi="Times New Roman" w:cs="Times New Roman"/>
          <w:b/>
          <w:spacing w:val="-3"/>
          <w:szCs w:val="24"/>
        </w:rPr>
      </w:pPr>
      <w:r w:rsidRPr="009E2DC6">
        <w:rPr>
          <w:rFonts w:ascii="Times New Roman" w:hAnsi="Times New Roman" w:cs="Times New Roman"/>
          <w:b/>
          <w:spacing w:val="-3"/>
          <w:szCs w:val="24"/>
        </w:rPr>
        <w:t>Funding</w:t>
      </w:r>
      <w:r w:rsidR="00EA49E4">
        <w:rPr>
          <w:rFonts w:ascii="Times New Roman" w:hAnsi="Times New Roman" w:cs="Times New Roman"/>
          <w:b/>
          <w:spacing w:val="-3"/>
          <w:szCs w:val="24"/>
        </w:rPr>
        <w:t xml:space="preserve"> Amount </w:t>
      </w:r>
      <w:r w:rsidRPr="009E2DC6">
        <w:rPr>
          <w:rFonts w:ascii="Times New Roman" w:hAnsi="Times New Roman" w:cs="Times New Roman"/>
          <w:b/>
          <w:spacing w:val="-3"/>
          <w:szCs w:val="24"/>
        </w:rPr>
        <w:t>Requested:</w:t>
      </w:r>
      <w:r w:rsidR="00EA49E4">
        <w:rPr>
          <w:rFonts w:ascii="Times New Roman" w:hAnsi="Times New Roman" w:cs="Times New Roman"/>
          <w:b/>
          <w:spacing w:val="-3"/>
          <w:szCs w:val="24"/>
        </w:rPr>
        <w:t xml:space="preserve"> </w:t>
      </w:r>
      <w:r w:rsidR="004678A9">
        <w:rPr>
          <w:rFonts w:ascii="Times New Roman" w:hAnsi="Times New Roman" w:cs="Times New Roman"/>
          <w:b/>
          <w:spacing w:val="-3"/>
          <w:szCs w:val="24"/>
        </w:rPr>
        <w:t xml:space="preserve">  </w:t>
      </w:r>
      <w:r w:rsidR="00AD5C05" w:rsidRPr="00AD5C05">
        <w:rPr>
          <w:rFonts w:ascii="Times New Roman" w:hAnsi="Times New Roman" w:cs="Times New Roman"/>
          <w:b/>
          <w:spacing w:val="-3"/>
          <w:szCs w:val="24"/>
          <w:u w:val="single"/>
        </w:rPr>
        <w:t>$</w:t>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r w:rsidR="009665BA">
        <w:rPr>
          <w:rFonts w:ascii="Times New Roman" w:hAnsi="Times New Roman" w:cs="Times New Roman"/>
          <w:b/>
          <w:spacing w:val="-3"/>
          <w:szCs w:val="24"/>
          <w:u w:val="single"/>
        </w:rPr>
        <w:tab/>
      </w:r>
    </w:p>
    <w:p w:rsidR="009E2DC6" w:rsidRPr="009E2DC6" w:rsidRDefault="009E2DC6" w:rsidP="009E2DC6">
      <w:pPr>
        <w:tabs>
          <w:tab w:val="left" w:pos="-720"/>
        </w:tabs>
        <w:suppressAutoHyphens/>
        <w:rPr>
          <w:rFonts w:ascii="Times New Roman" w:hAnsi="Times New Roman" w:cs="Times New Roman"/>
          <w:spacing w:val="-2"/>
          <w:sz w:val="20"/>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579"/>
        <w:gridCol w:w="2479"/>
        <w:gridCol w:w="2490"/>
        <w:gridCol w:w="2674"/>
      </w:tblGrid>
      <w:tr w:rsidR="009E2DC6" w:rsidRPr="009E2DC6" w:rsidTr="003E6D7E">
        <w:trPr>
          <w:cantSplit/>
          <w:trHeight w:val="537"/>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b/>
                <w:spacing w:val="-2"/>
                <w:sz w:val="20"/>
              </w:rPr>
            </w:pPr>
            <w:r w:rsidRPr="009E2DC6">
              <w:rPr>
                <w:rFonts w:ascii="Times New Roman" w:hAnsi="Times New Roman" w:cs="Times New Roman"/>
                <w:b/>
                <w:spacing w:val="-2"/>
                <w:sz w:val="20"/>
              </w:rPr>
              <w:t>Contact Info</w:t>
            </w:r>
          </w:p>
        </w:tc>
        <w:tc>
          <w:tcPr>
            <w:tcW w:w="2545" w:type="dxa"/>
            <w:shd w:val="clear" w:color="auto" w:fill="auto"/>
            <w:vAlign w:val="center"/>
          </w:tcPr>
          <w:p w:rsidR="009E2DC6" w:rsidRPr="009E2DC6" w:rsidRDefault="00DC687D" w:rsidP="009E2DC6">
            <w:pPr>
              <w:tabs>
                <w:tab w:val="left" w:pos="-720"/>
              </w:tabs>
              <w:suppressAutoHyphens/>
              <w:jc w:val="center"/>
              <w:rPr>
                <w:rFonts w:ascii="Times New Roman" w:hAnsi="Times New Roman" w:cs="Times New Roman"/>
                <w:b/>
                <w:spacing w:val="-2"/>
                <w:sz w:val="20"/>
              </w:rPr>
            </w:pPr>
            <w:r>
              <w:rPr>
                <w:rFonts w:ascii="Times New Roman" w:hAnsi="Times New Roman" w:cs="Times New Roman"/>
                <w:b/>
                <w:spacing w:val="-2"/>
                <w:sz w:val="20"/>
              </w:rPr>
              <w:t>Authorizing</w:t>
            </w:r>
            <w:r w:rsidR="009E2DC6" w:rsidRPr="009E2DC6">
              <w:rPr>
                <w:rFonts w:ascii="Times New Roman" w:hAnsi="Times New Roman" w:cs="Times New Roman"/>
                <w:b/>
                <w:spacing w:val="-2"/>
                <w:sz w:val="20"/>
              </w:rPr>
              <w:t xml:space="preserve"> Official</w:t>
            </w:r>
          </w:p>
        </w:tc>
        <w:tc>
          <w:tcPr>
            <w:tcW w:w="2566" w:type="dxa"/>
          </w:tcPr>
          <w:p w:rsidR="009E2DC6" w:rsidRPr="009E2DC6" w:rsidRDefault="009E2DC6" w:rsidP="009E2DC6">
            <w:pPr>
              <w:tabs>
                <w:tab w:val="left" w:pos="-720"/>
              </w:tabs>
              <w:suppressAutoHyphens/>
              <w:jc w:val="center"/>
              <w:rPr>
                <w:rFonts w:ascii="Times New Roman" w:hAnsi="Times New Roman" w:cs="Times New Roman"/>
                <w:b/>
                <w:spacing w:val="-2"/>
                <w:sz w:val="20"/>
              </w:rPr>
            </w:pPr>
          </w:p>
          <w:p w:rsidR="009E2DC6" w:rsidRPr="009E2DC6" w:rsidRDefault="009E2DC6" w:rsidP="009E2DC6">
            <w:pPr>
              <w:tabs>
                <w:tab w:val="left" w:pos="-720"/>
              </w:tabs>
              <w:suppressAutoHyphens/>
              <w:jc w:val="center"/>
              <w:rPr>
                <w:rFonts w:ascii="Times New Roman" w:hAnsi="Times New Roman" w:cs="Times New Roman"/>
                <w:b/>
                <w:spacing w:val="-2"/>
                <w:sz w:val="20"/>
              </w:rPr>
            </w:pPr>
            <w:r w:rsidRPr="009E2DC6">
              <w:rPr>
                <w:rFonts w:ascii="Times New Roman" w:hAnsi="Times New Roman" w:cs="Times New Roman"/>
                <w:b/>
                <w:spacing w:val="-2"/>
                <w:sz w:val="20"/>
              </w:rPr>
              <w:t>Project Director</w:t>
            </w: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b/>
                <w:i/>
                <w:spacing w:val="-2"/>
                <w:sz w:val="20"/>
              </w:rPr>
            </w:pPr>
            <w:r w:rsidRPr="009E2DC6">
              <w:rPr>
                <w:rFonts w:ascii="Times New Roman" w:hAnsi="Times New Roman" w:cs="Times New Roman"/>
                <w:b/>
                <w:spacing w:val="-2"/>
                <w:sz w:val="20"/>
              </w:rPr>
              <w:t xml:space="preserve">Fiscal Officer </w:t>
            </w:r>
            <w:r w:rsidRPr="009E2DC6">
              <w:rPr>
                <w:rFonts w:ascii="Times New Roman" w:hAnsi="Times New Roman" w:cs="Times New Roman"/>
                <w:b/>
                <w:i/>
                <w:spacing w:val="-2"/>
                <w:sz w:val="20"/>
              </w:rPr>
              <w:t>(must be different than Executive Director)</w:t>
            </w: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Name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Title/Position</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Mailing Address</w:t>
            </w:r>
          </w:p>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City, State &amp; Zip</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Physical Address</w:t>
            </w:r>
          </w:p>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City, State &amp; Zip</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Telephone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 xml:space="preserve">Fax </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 xml:space="preserve">E-Mail </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080C68" w:rsidP="009E2DC6">
            <w:pPr>
              <w:tabs>
                <w:tab w:val="left" w:pos="-720"/>
              </w:tabs>
              <w:suppressAutoHyphens/>
              <w:rPr>
                <w:rFonts w:ascii="Times New Roman" w:hAnsi="Times New Roman" w:cs="Times New Roman"/>
                <w:spacing w:val="-2"/>
                <w:sz w:val="20"/>
              </w:rPr>
            </w:pPr>
            <w:r>
              <w:rPr>
                <w:rFonts w:ascii="Times New Roman" w:hAnsi="Times New Roman" w:cs="Times New Roman"/>
                <w:spacing w:val="-2"/>
                <w:sz w:val="20"/>
              </w:rPr>
              <w:t>Signature</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jc w:val="right"/>
              <w:rPr>
                <w:rFonts w:ascii="Times New Roman" w:hAnsi="Times New Roman" w:cs="Times New Roman"/>
                <w:spacing w:val="-2"/>
                <w:sz w:val="20"/>
              </w:rPr>
            </w:pP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r w:rsidR="00080C68" w:rsidRPr="009E2DC6" w:rsidTr="003E6D7E">
        <w:trPr>
          <w:cantSplit/>
          <w:trHeight w:val="360"/>
        </w:trPr>
        <w:tc>
          <w:tcPr>
            <w:tcW w:w="1595"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r>
              <w:rPr>
                <w:rFonts w:ascii="Times New Roman" w:hAnsi="Times New Roman" w:cs="Times New Roman"/>
                <w:spacing w:val="-2"/>
                <w:sz w:val="20"/>
              </w:rPr>
              <w:t>Date Signed</w:t>
            </w:r>
          </w:p>
        </w:tc>
        <w:tc>
          <w:tcPr>
            <w:tcW w:w="2545"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p>
        </w:tc>
        <w:tc>
          <w:tcPr>
            <w:tcW w:w="2566" w:type="dxa"/>
          </w:tcPr>
          <w:p w:rsidR="00080C68" w:rsidRPr="009E2DC6" w:rsidRDefault="00080C68" w:rsidP="009E2DC6">
            <w:pPr>
              <w:tabs>
                <w:tab w:val="left" w:pos="-720"/>
              </w:tabs>
              <w:suppressAutoHyphens/>
              <w:jc w:val="right"/>
              <w:rPr>
                <w:rFonts w:ascii="Times New Roman" w:hAnsi="Times New Roman" w:cs="Times New Roman"/>
                <w:spacing w:val="-2"/>
                <w:sz w:val="20"/>
              </w:rPr>
            </w:pPr>
          </w:p>
        </w:tc>
        <w:tc>
          <w:tcPr>
            <w:tcW w:w="2762" w:type="dxa"/>
            <w:shd w:val="clear" w:color="auto" w:fill="auto"/>
            <w:vAlign w:val="center"/>
          </w:tcPr>
          <w:p w:rsidR="00080C68" w:rsidRPr="009E2DC6" w:rsidRDefault="00080C68" w:rsidP="009E2DC6">
            <w:pPr>
              <w:tabs>
                <w:tab w:val="left" w:pos="-720"/>
              </w:tabs>
              <w:suppressAutoHyphens/>
              <w:rPr>
                <w:rFonts w:ascii="Times New Roman" w:hAnsi="Times New Roman" w:cs="Times New Roman"/>
                <w:spacing w:val="-2"/>
                <w:sz w:val="20"/>
              </w:rPr>
            </w:pPr>
          </w:p>
        </w:tc>
      </w:tr>
      <w:tr w:rsidR="009E2DC6" w:rsidRPr="009E2DC6" w:rsidTr="003E6D7E">
        <w:trPr>
          <w:cantSplit/>
          <w:trHeight w:val="360"/>
        </w:trPr>
        <w:tc>
          <w:tcPr>
            <w:tcW w:w="159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r w:rsidRPr="009E2DC6">
              <w:rPr>
                <w:rFonts w:ascii="Times New Roman" w:hAnsi="Times New Roman" w:cs="Times New Roman"/>
                <w:spacing w:val="-2"/>
                <w:sz w:val="20"/>
              </w:rPr>
              <w:t>DUNS Number</w:t>
            </w:r>
          </w:p>
        </w:tc>
        <w:tc>
          <w:tcPr>
            <w:tcW w:w="2545"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c>
          <w:tcPr>
            <w:tcW w:w="2566" w:type="dxa"/>
          </w:tcPr>
          <w:p w:rsidR="009E2DC6" w:rsidRPr="009E2DC6" w:rsidRDefault="009E2DC6" w:rsidP="009E2DC6">
            <w:pPr>
              <w:tabs>
                <w:tab w:val="left" w:pos="-720"/>
              </w:tabs>
              <w:suppressAutoHyphens/>
              <w:jc w:val="right"/>
              <w:rPr>
                <w:rFonts w:ascii="Times New Roman" w:hAnsi="Times New Roman" w:cs="Times New Roman"/>
                <w:spacing w:val="-2"/>
                <w:sz w:val="20"/>
              </w:rPr>
            </w:pPr>
            <w:r w:rsidRPr="009E2DC6">
              <w:rPr>
                <w:rFonts w:ascii="Times New Roman" w:hAnsi="Times New Roman" w:cs="Times New Roman"/>
                <w:spacing w:val="-2"/>
                <w:sz w:val="20"/>
              </w:rPr>
              <w:t>SAM Expiration Date</w:t>
            </w:r>
          </w:p>
        </w:tc>
        <w:tc>
          <w:tcPr>
            <w:tcW w:w="2762" w:type="dxa"/>
            <w:shd w:val="clear" w:color="auto" w:fill="auto"/>
            <w:vAlign w:val="center"/>
          </w:tcPr>
          <w:p w:rsidR="009E2DC6" w:rsidRPr="009E2DC6" w:rsidRDefault="009E2DC6" w:rsidP="009E2DC6">
            <w:pPr>
              <w:tabs>
                <w:tab w:val="left" w:pos="-720"/>
              </w:tabs>
              <w:suppressAutoHyphens/>
              <w:rPr>
                <w:rFonts w:ascii="Times New Roman" w:hAnsi="Times New Roman" w:cs="Times New Roman"/>
                <w:spacing w:val="-2"/>
                <w:sz w:val="20"/>
              </w:rPr>
            </w:pPr>
          </w:p>
        </w:tc>
      </w:tr>
    </w:tbl>
    <w:p w:rsidR="007C566D" w:rsidRDefault="007C566D" w:rsidP="00EA49E4">
      <w:pPr>
        <w:pStyle w:val="NoSpacing"/>
        <w:rPr>
          <w:rFonts w:ascii="Times New Roman" w:hAnsi="Times New Roman" w:cs="Times New Roman"/>
          <w:b/>
          <w:sz w:val="24"/>
          <w:szCs w:val="24"/>
          <w:u w:val="single"/>
        </w:rPr>
      </w:pPr>
    </w:p>
    <w:p w:rsidR="007C566D" w:rsidRDefault="007C566D" w:rsidP="00EA49E4">
      <w:pPr>
        <w:pStyle w:val="NoSpacing"/>
        <w:rPr>
          <w:rFonts w:ascii="Times New Roman" w:hAnsi="Times New Roman" w:cs="Times New Roman"/>
          <w:b/>
          <w:sz w:val="24"/>
          <w:szCs w:val="24"/>
          <w:u w:val="single"/>
        </w:rPr>
      </w:pPr>
    </w:p>
    <w:p w:rsidR="00EA49E4" w:rsidRPr="00930948" w:rsidRDefault="00EA49E4" w:rsidP="00EA49E4">
      <w:pPr>
        <w:pStyle w:val="NoSpacing"/>
        <w:rPr>
          <w:rFonts w:ascii="Times New Roman" w:hAnsi="Times New Roman" w:cs="Times New Roman"/>
          <w:sz w:val="24"/>
          <w:szCs w:val="24"/>
          <w:u w:val="single"/>
        </w:rPr>
      </w:pPr>
      <w:r w:rsidRPr="00930948">
        <w:rPr>
          <w:rFonts w:ascii="Times New Roman" w:hAnsi="Times New Roman" w:cs="Times New Roman"/>
          <w:b/>
          <w:sz w:val="24"/>
          <w:szCs w:val="24"/>
          <w:u w:val="single"/>
        </w:rPr>
        <w:lastRenderedPageBreak/>
        <w:t>PART 2</w:t>
      </w:r>
      <w:r w:rsidR="009E2DC6" w:rsidRPr="00930948">
        <w:rPr>
          <w:rFonts w:ascii="Times New Roman" w:hAnsi="Times New Roman" w:cs="Times New Roman"/>
          <w:sz w:val="24"/>
          <w:szCs w:val="24"/>
          <w:u w:val="single"/>
        </w:rPr>
        <w:tab/>
      </w:r>
      <w:r w:rsidRPr="00930948">
        <w:rPr>
          <w:rFonts w:ascii="Times New Roman" w:hAnsi="Times New Roman" w:cs="Times New Roman"/>
          <w:b/>
          <w:sz w:val="24"/>
          <w:szCs w:val="24"/>
          <w:u w:val="single"/>
        </w:rPr>
        <w:t>PROJECT NARRATIVE</w:t>
      </w:r>
      <w:r w:rsidR="001A0EAE" w:rsidRPr="00930948">
        <w:rPr>
          <w:rFonts w:ascii="Times New Roman" w:hAnsi="Times New Roman" w:cs="Times New Roman"/>
          <w:b/>
          <w:sz w:val="24"/>
          <w:szCs w:val="24"/>
          <w:u w:val="single"/>
        </w:rPr>
        <w:t xml:space="preserve"> </w:t>
      </w:r>
    </w:p>
    <w:p w:rsidR="009E2DC6" w:rsidRPr="00930948" w:rsidRDefault="009E2DC6" w:rsidP="00EA49E4">
      <w:pPr>
        <w:pStyle w:val="NoSpacing"/>
        <w:rPr>
          <w:rFonts w:ascii="Times New Roman" w:hAnsi="Times New Roman" w:cs="Times New Roman"/>
          <w:sz w:val="24"/>
          <w:szCs w:val="24"/>
        </w:rPr>
      </w:pPr>
      <w:r w:rsidRPr="00930948">
        <w:rPr>
          <w:rFonts w:ascii="Times New Roman" w:hAnsi="Times New Roman" w:cs="Times New Roman"/>
          <w:sz w:val="24"/>
          <w:szCs w:val="24"/>
        </w:rPr>
        <w:tab/>
      </w:r>
      <w:r w:rsidRPr="00930948">
        <w:rPr>
          <w:rFonts w:ascii="Times New Roman" w:hAnsi="Times New Roman" w:cs="Times New Roman"/>
          <w:sz w:val="24"/>
          <w:szCs w:val="24"/>
        </w:rPr>
        <w:tab/>
      </w:r>
      <w:r w:rsidRPr="00930948">
        <w:rPr>
          <w:rFonts w:ascii="Times New Roman" w:hAnsi="Times New Roman" w:cs="Times New Roman"/>
          <w:sz w:val="24"/>
          <w:szCs w:val="24"/>
        </w:rPr>
        <w:tab/>
      </w:r>
      <w:r w:rsidRPr="00930948">
        <w:rPr>
          <w:rFonts w:ascii="Times New Roman" w:hAnsi="Times New Roman" w:cs="Times New Roman"/>
          <w:sz w:val="24"/>
          <w:szCs w:val="24"/>
        </w:rPr>
        <w:tab/>
        <w:t xml:space="preserve"> </w:t>
      </w:r>
    </w:p>
    <w:p w:rsidR="003D111E" w:rsidRDefault="00EA49E4" w:rsidP="009E2DC6">
      <w:pPr>
        <w:tabs>
          <w:tab w:val="left" w:pos="-720"/>
        </w:tabs>
        <w:suppressAutoHyphens/>
        <w:rPr>
          <w:rFonts w:ascii="Times New Roman" w:hAnsi="Times New Roman" w:cs="Times New Roman"/>
          <w:spacing w:val="-3"/>
          <w:sz w:val="24"/>
          <w:szCs w:val="24"/>
        </w:rPr>
      </w:pPr>
      <w:r w:rsidRPr="00930948">
        <w:rPr>
          <w:rFonts w:ascii="Times New Roman" w:hAnsi="Times New Roman" w:cs="Times New Roman"/>
          <w:spacing w:val="-3"/>
          <w:sz w:val="24"/>
          <w:szCs w:val="24"/>
        </w:rPr>
        <w:t xml:space="preserve">Please respond to all </w:t>
      </w:r>
      <w:r w:rsidR="0098535F">
        <w:rPr>
          <w:rFonts w:ascii="Times New Roman" w:hAnsi="Times New Roman" w:cs="Times New Roman"/>
          <w:spacing w:val="-3"/>
          <w:sz w:val="24"/>
          <w:szCs w:val="24"/>
        </w:rPr>
        <w:t>questions listed under the Purpose</w:t>
      </w:r>
      <w:r w:rsidRPr="00930948">
        <w:rPr>
          <w:rFonts w:ascii="Times New Roman" w:hAnsi="Times New Roman" w:cs="Times New Roman"/>
          <w:spacing w:val="-3"/>
          <w:sz w:val="24"/>
          <w:szCs w:val="24"/>
        </w:rPr>
        <w:t xml:space="preserve"> Area you wil</w:t>
      </w:r>
      <w:r w:rsidR="00E55F69">
        <w:rPr>
          <w:rFonts w:ascii="Times New Roman" w:hAnsi="Times New Roman" w:cs="Times New Roman"/>
          <w:spacing w:val="-3"/>
          <w:sz w:val="24"/>
          <w:szCs w:val="24"/>
        </w:rPr>
        <w:t>l be addressing in your application</w:t>
      </w:r>
      <w:r w:rsidRPr="00930948">
        <w:rPr>
          <w:rFonts w:ascii="Times New Roman" w:hAnsi="Times New Roman" w:cs="Times New Roman"/>
          <w:spacing w:val="-3"/>
          <w:sz w:val="24"/>
          <w:szCs w:val="24"/>
        </w:rPr>
        <w:t>.</w:t>
      </w:r>
      <w:r w:rsidR="003D111E" w:rsidRPr="00930948">
        <w:rPr>
          <w:rFonts w:ascii="Times New Roman" w:hAnsi="Times New Roman" w:cs="Times New Roman"/>
          <w:spacing w:val="-3"/>
          <w:sz w:val="24"/>
          <w:szCs w:val="24"/>
        </w:rPr>
        <w:t xml:space="preserve"> Make sure each question is clearly identified/labeled.  </w:t>
      </w:r>
    </w:p>
    <w:p w:rsidR="00417135" w:rsidRPr="00930948" w:rsidRDefault="00417135" w:rsidP="009E2DC6">
      <w:pPr>
        <w:tabs>
          <w:tab w:val="left" w:pos="-720"/>
        </w:tabs>
        <w:suppressAutoHyphens/>
        <w:rPr>
          <w:rFonts w:ascii="Times New Roman" w:hAnsi="Times New Roman" w:cs="Times New Roman"/>
          <w:spacing w:val="-3"/>
          <w:sz w:val="24"/>
          <w:szCs w:val="24"/>
        </w:rPr>
      </w:pPr>
    </w:p>
    <w:p w:rsidR="00177D27" w:rsidRPr="00080B21" w:rsidRDefault="00A348ED" w:rsidP="00177D27">
      <w:pPr>
        <w:pStyle w:val="NoSpacing"/>
        <w:rPr>
          <w:rFonts w:ascii="Times New Roman" w:hAnsi="Times New Roman" w:cs="Times New Roman"/>
          <w:b/>
          <w:sz w:val="24"/>
          <w:szCs w:val="24"/>
        </w:rPr>
      </w:pPr>
      <w:r w:rsidRPr="00930948">
        <w:rPr>
          <w:rFonts w:ascii="Times New Roman" w:hAnsi="Times New Roman" w:cs="Times New Roman"/>
          <w:b/>
          <w:sz w:val="24"/>
          <w:szCs w:val="24"/>
        </w:rPr>
        <w:t xml:space="preserve">Purpose </w:t>
      </w:r>
      <w:r w:rsidR="00F51086">
        <w:rPr>
          <w:rFonts w:ascii="Times New Roman" w:hAnsi="Times New Roman" w:cs="Times New Roman"/>
          <w:b/>
          <w:sz w:val="24"/>
          <w:szCs w:val="24"/>
        </w:rPr>
        <w:t>Area</w:t>
      </w:r>
      <w:r w:rsidR="004C2B75">
        <w:rPr>
          <w:rFonts w:ascii="Times New Roman" w:hAnsi="Times New Roman" w:cs="Times New Roman"/>
          <w:b/>
          <w:sz w:val="24"/>
          <w:szCs w:val="24"/>
        </w:rPr>
        <w:t xml:space="preserve"> #1</w:t>
      </w:r>
      <w:r w:rsidR="00F51086">
        <w:rPr>
          <w:rFonts w:ascii="Times New Roman" w:hAnsi="Times New Roman" w:cs="Times New Roman"/>
          <w:b/>
          <w:sz w:val="24"/>
          <w:szCs w:val="24"/>
        </w:rPr>
        <w:t xml:space="preserve">: </w:t>
      </w:r>
      <w:r w:rsidR="00177D27">
        <w:rPr>
          <w:rFonts w:ascii="Times New Roman" w:hAnsi="Times New Roman" w:cs="Times New Roman"/>
          <w:b/>
          <w:sz w:val="24"/>
          <w:szCs w:val="24"/>
        </w:rPr>
        <w:t xml:space="preserve">Community Response Planning and Implementation </w:t>
      </w:r>
      <w:r w:rsidR="00B02C24" w:rsidRPr="00080B21">
        <w:rPr>
          <w:rFonts w:ascii="Times New Roman" w:hAnsi="Times New Roman" w:cs="Times New Roman"/>
          <w:b/>
          <w:sz w:val="24"/>
          <w:szCs w:val="24"/>
        </w:rPr>
        <w:t>(10</w:t>
      </w:r>
      <w:r w:rsidR="00177D27" w:rsidRPr="00080B21">
        <w:rPr>
          <w:rFonts w:ascii="Times New Roman" w:hAnsi="Times New Roman" w:cs="Times New Roman"/>
          <w:b/>
          <w:sz w:val="24"/>
          <w:szCs w:val="24"/>
        </w:rPr>
        <w:t xml:space="preserve"> page limit)</w:t>
      </w:r>
      <w:r w:rsidR="00871D54" w:rsidRPr="00080B21">
        <w:rPr>
          <w:rFonts w:ascii="Times New Roman" w:hAnsi="Times New Roman" w:cs="Times New Roman"/>
          <w:b/>
          <w:sz w:val="24"/>
          <w:szCs w:val="24"/>
        </w:rPr>
        <w:t xml:space="preserve"> </w:t>
      </w:r>
    </w:p>
    <w:p w:rsidR="00177D27" w:rsidRPr="00080B21" w:rsidRDefault="00177D27" w:rsidP="00177D27">
      <w:pPr>
        <w:spacing w:before="0"/>
        <w:rPr>
          <w:rFonts w:ascii="Times New Roman" w:hAnsi="Times New Roman" w:cs="Times New Roman"/>
          <w:sz w:val="24"/>
          <w:szCs w:val="24"/>
        </w:rPr>
      </w:pPr>
      <w:r w:rsidRPr="00080B21">
        <w:rPr>
          <w:rFonts w:ascii="Times New Roman" w:hAnsi="Times New Roman" w:cs="Times New Roman"/>
          <w:sz w:val="24"/>
          <w:szCs w:val="24"/>
        </w:rPr>
        <w:t xml:space="preserve">The development of highly coordinated public safety, behavioral health, and public health responses to the data from ODMAP, focusing on hot spots and trends of concern is the anticipated activity of this award.  </w:t>
      </w:r>
      <w:r w:rsidRPr="00080B21">
        <w:rPr>
          <w:rFonts w:ascii="Times New Roman" w:hAnsi="Times New Roman" w:cs="Times New Roman"/>
          <w:sz w:val="24"/>
          <w:szCs w:val="24"/>
        </w:rPr>
        <w:tab/>
      </w:r>
    </w:p>
    <w:p w:rsidR="00177D27" w:rsidRPr="00080B21" w:rsidRDefault="00177D27" w:rsidP="00177D27">
      <w:pPr>
        <w:numPr>
          <w:ilvl w:val="0"/>
          <w:numId w:val="12"/>
        </w:numPr>
        <w:spacing w:before="0"/>
        <w:rPr>
          <w:rFonts w:ascii="Times New Roman" w:hAnsi="Times New Roman" w:cs="Times New Roman"/>
          <w:sz w:val="24"/>
          <w:szCs w:val="24"/>
        </w:rPr>
      </w:pPr>
      <w:r w:rsidRPr="00080B21">
        <w:rPr>
          <w:rFonts w:ascii="Times New Roman" w:hAnsi="Times New Roman" w:cs="Times New Roman"/>
          <w:sz w:val="24"/>
          <w:szCs w:val="24"/>
        </w:rPr>
        <w:t>What is the problem to be addressed and how will this funding help alleviate the problem?</w:t>
      </w:r>
    </w:p>
    <w:p w:rsidR="00177D27" w:rsidRPr="00080B21" w:rsidRDefault="00177D27" w:rsidP="00177D27">
      <w:pPr>
        <w:numPr>
          <w:ilvl w:val="0"/>
          <w:numId w:val="12"/>
        </w:numPr>
        <w:spacing w:before="0"/>
        <w:rPr>
          <w:rFonts w:ascii="Times New Roman" w:hAnsi="Times New Roman" w:cs="Times New Roman"/>
          <w:sz w:val="24"/>
          <w:szCs w:val="24"/>
        </w:rPr>
      </w:pPr>
      <w:r w:rsidRPr="00080B21">
        <w:rPr>
          <w:rFonts w:ascii="Times New Roman" w:hAnsi="Times New Roman" w:cs="Times New Roman"/>
          <w:sz w:val="24"/>
          <w:szCs w:val="24"/>
        </w:rPr>
        <w:t>What specific activities will be completed as a part of this project?  Provide a clear picture of how the community response plans to a spike in overdoses will be developed and implemented.  Some activities of the community response plan could include</w:t>
      </w:r>
      <w:r w:rsidR="009A5E1B">
        <w:rPr>
          <w:rFonts w:ascii="Times New Roman" w:hAnsi="Times New Roman" w:cs="Times New Roman"/>
          <w:sz w:val="24"/>
          <w:szCs w:val="24"/>
        </w:rPr>
        <w:t>:</w:t>
      </w:r>
    </w:p>
    <w:p w:rsidR="00177D27" w:rsidRPr="00080B21" w:rsidRDefault="00177D27" w:rsidP="00177D27">
      <w:pPr>
        <w:numPr>
          <w:ilvl w:val="1"/>
          <w:numId w:val="12"/>
        </w:numPr>
        <w:spacing w:before="0"/>
        <w:rPr>
          <w:rFonts w:ascii="Times New Roman" w:hAnsi="Times New Roman" w:cs="Times New Roman"/>
          <w:sz w:val="24"/>
          <w:szCs w:val="24"/>
        </w:rPr>
      </w:pPr>
      <w:r w:rsidRPr="00080B21">
        <w:rPr>
          <w:rFonts w:ascii="Times New Roman" w:hAnsi="Times New Roman" w:cs="Times New Roman"/>
          <w:sz w:val="24"/>
          <w:szCs w:val="24"/>
        </w:rPr>
        <w:t>Establish a coordinated rapid response team to respond to spikes in overdoses, overdose related</w:t>
      </w:r>
      <w:r w:rsidR="00F51086" w:rsidRPr="00080B21">
        <w:rPr>
          <w:rFonts w:ascii="Times New Roman" w:hAnsi="Times New Roman" w:cs="Times New Roman"/>
          <w:sz w:val="24"/>
          <w:szCs w:val="24"/>
        </w:rPr>
        <w:t xml:space="preserve"> deaths, or emerging drug threats</w:t>
      </w:r>
      <w:r w:rsidRPr="00080B21">
        <w:rPr>
          <w:rFonts w:ascii="Times New Roman" w:hAnsi="Times New Roman" w:cs="Times New Roman"/>
          <w:sz w:val="24"/>
          <w:szCs w:val="24"/>
        </w:rPr>
        <w:t>.</w:t>
      </w:r>
    </w:p>
    <w:p w:rsidR="00177D27" w:rsidRPr="00080B21" w:rsidRDefault="00177D27" w:rsidP="00177D27">
      <w:pPr>
        <w:numPr>
          <w:ilvl w:val="1"/>
          <w:numId w:val="12"/>
        </w:numPr>
        <w:spacing w:before="0"/>
        <w:rPr>
          <w:rFonts w:ascii="Times New Roman" w:hAnsi="Times New Roman" w:cs="Times New Roman"/>
          <w:sz w:val="24"/>
          <w:szCs w:val="24"/>
        </w:rPr>
      </w:pPr>
      <w:r w:rsidRPr="00080B21">
        <w:rPr>
          <w:rFonts w:ascii="Times New Roman" w:hAnsi="Times New Roman" w:cs="Times New Roman"/>
          <w:sz w:val="24"/>
          <w:szCs w:val="24"/>
        </w:rPr>
        <w:t>Support outreach teams to follow up with individuals and/or populations at risk of overdose, particularly those who have just experienced a non-fatal overdose.  Such teams may include first responders, medical staff including primary care and behavioral health providers, communi</w:t>
      </w:r>
      <w:r w:rsidR="002C0E8C">
        <w:rPr>
          <w:rFonts w:ascii="Times New Roman" w:hAnsi="Times New Roman" w:cs="Times New Roman"/>
          <w:sz w:val="24"/>
          <w:szCs w:val="24"/>
        </w:rPr>
        <w:t xml:space="preserve">ty health workers, and clergy. </w:t>
      </w:r>
      <w:r w:rsidRPr="00080B21">
        <w:rPr>
          <w:rFonts w:ascii="Times New Roman" w:hAnsi="Times New Roman" w:cs="Times New Roman"/>
          <w:sz w:val="24"/>
          <w:szCs w:val="24"/>
        </w:rPr>
        <w:t>The appropriate composition of these teams will vary greatly by community.</w:t>
      </w:r>
    </w:p>
    <w:p w:rsidR="00177D27" w:rsidRPr="00080B21" w:rsidRDefault="00177D27" w:rsidP="00177D27">
      <w:pPr>
        <w:numPr>
          <w:ilvl w:val="0"/>
          <w:numId w:val="12"/>
        </w:numPr>
        <w:spacing w:before="0"/>
        <w:rPr>
          <w:rFonts w:ascii="Times New Roman" w:hAnsi="Times New Roman" w:cs="Times New Roman"/>
          <w:sz w:val="24"/>
          <w:szCs w:val="24"/>
        </w:rPr>
      </w:pPr>
      <w:r w:rsidRPr="00080B21">
        <w:rPr>
          <w:rFonts w:ascii="Times New Roman" w:hAnsi="Times New Roman" w:cs="Times New Roman"/>
          <w:sz w:val="24"/>
          <w:szCs w:val="24"/>
        </w:rPr>
        <w:t>What is the plan to support data analysts to use the data collected through ODMAP.</w:t>
      </w:r>
    </w:p>
    <w:p w:rsidR="00177D27" w:rsidRPr="00080B21" w:rsidRDefault="00177D27" w:rsidP="00177D27">
      <w:pPr>
        <w:numPr>
          <w:ilvl w:val="0"/>
          <w:numId w:val="12"/>
        </w:numPr>
        <w:spacing w:before="0"/>
        <w:rPr>
          <w:rFonts w:ascii="Times New Roman" w:hAnsi="Times New Roman" w:cs="Times New Roman"/>
          <w:sz w:val="24"/>
          <w:szCs w:val="24"/>
        </w:rPr>
      </w:pPr>
      <w:r w:rsidRPr="00080B21">
        <w:rPr>
          <w:rFonts w:ascii="Times New Roman" w:hAnsi="Times New Roman" w:cs="Times New Roman"/>
          <w:sz w:val="24"/>
          <w:szCs w:val="24"/>
        </w:rPr>
        <w:t xml:space="preserve">What is the plan to provide naloxone, education, and technical assistance to individuals in government agencies, homeless shelters, educational institutions, community-based and multiservice organizations, health-care institutions, public safety organizations, drug treatment programs, and syringe exchange programs (SEP).  </w:t>
      </w:r>
    </w:p>
    <w:p w:rsidR="00177D27" w:rsidRPr="00080B21" w:rsidRDefault="00F51086" w:rsidP="00177D27">
      <w:pPr>
        <w:numPr>
          <w:ilvl w:val="0"/>
          <w:numId w:val="12"/>
        </w:numPr>
        <w:spacing w:before="0"/>
        <w:rPr>
          <w:rFonts w:ascii="Times New Roman" w:hAnsi="Times New Roman" w:cs="Times New Roman"/>
          <w:sz w:val="24"/>
          <w:szCs w:val="24"/>
        </w:rPr>
      </w:pPr>
      <w:r w:rsidRPr="00080B21">
        <w:rPr>
          <w:rFonts w:ascii="Times New Roman" w:hAnsi="Times New Roman" w:cs="Times New Roman"/>
          <w:sz w:val="24"/>
          <w:szCs w:val="24"/>
        </w:rPr>
        <w:t xml:space="preserve">Communities receiving a </w:t>
      </w:r>
      <w:proofErr w:type="spellStart"/>
      <w:r w:rsidRPr="00080B21">
        <w:rPr>
          <w:rFonts w:ascii="Times New Roman" w:hAnsi="Times New Roman" w:cs="Times New Roman"/>
          <w:sz w:val="24"/>
          <w:szCs w:val="24"/>
        </w:rPr>
        <w:t>subaward</w:t>
      </w:r>
      <w:proofErr w:type="spellEnd"/>
      <w:r w:rsidRPr="00080B21">
        <w:rPr>
          <w:rFonts w:ascii="Times New Roman" w:hAnsi="Times New Roman" w:cs="Times New Roman"/>
          <w:sz w:val="24"/>
          <w:szCs w:val="24"/>
        </w:rPr>
        <w:t xml:space="preserve"> are required to form, within six (6) months of the award, an organizational structure that includes, at a minimum a</w:t>
      </w:r>
      <w:r w:rsidR="00177D27" w:rsidRPr="00080B21">
        <w:rPr>
          <w:rFonts w:ascii="Times New Roman" w:hAnsi="Times New Roman" w:cs="Times New Roman"/>
          <w:sz w:val="24"/>
          <w:szCs w:val="24"/>
        </w:rPr>
        <w:t xml:space="preserve"> partnership among public safety, behavioral health, and public health providers, and is grounded, in part, in ODMAP data.</w:t>
      </w:r>
      <w:r w:rsidRPr="00080B21">
        <w:rPr>
          <w:rFonts w:ascii="Times New Roman" w:hAnsi="Times New Roman" w:cs="Times New Roman"/>
          <w:sz w:val="24"/>
          <w:szCs w:val="24"/>
        </w:rPr>
        <w:t xml:space="preserve"> These groups may include an executive leadership group (providing strategic oversight), a data-focused workgroup</w:t>
      </w:r>
      <w:r w:rsidR="00B02C24" w:rsidRPr="00080B21">
        <w:rPr>
          <w:rFonts w:ascii="Times New Roman" w:hAnsi="Times New Roman" w:cs="Times New Roman"/>
          <w:sz w:val="24"/>
          <w:szCs w:val="24"/>
        </w:rPr>
        <w:t>, and a larger stakeholder group to ensure that community perspectives are considered.  What is your plan to assemble this comprehensive response structure?</w:t>
      </w:r>
    </w:p>
    <w:p w:rsidR="00871D54" w:rsidRDefault="00871D54" w:rsidP="00871D54">
      <w:pPr>
        <w:pStyle w:val="NoSpacing"/>
        <w:rPr>
          <w:rFonts w:ascii="Times New Roman" w:hAnsi="Times New Roman" w:cs="Times New Roman"/>
          <w:sz w:val="24"/>
          <w:szCs w:val="24"/>
        </w:rPr>
      </w:pPr>
    </w:p>
    <w:p w:rsidR="004C2B75" w:rsidRDefault="004C2B75" w:rsidP="00871D54">
      <w:pPr>
        <w:pStyle w:val="NoSpacing"/>
        <w:rPr>
          <w:rFonts w:ascii="Times New Roman" w:hAnsi="Times New Roman" w:cs="Times New Roman"/>
          <w:b/>
          <w:sz w:val="24"/>
          <w:szCs w:val="24"/>
        </w:rPr>
      </w:pPr>
      <w:r>
        <w:rPr>
          <w:rFonts w:ascii="Times New Roman" w:hAnsi="Times New Roman" w:cs="Times New Roman"/>
          <w:b/>
          <w:sz w:val="24"/>
          <w:szCs w:val="24"/>
        </w:rPr>
        <w:t xml:space="preserve">Purpose Area #2: </w:t>
      </w:r>
      <w:r w:rsidR="004E7A2F">
        <w:rPr>
          <w:rFonts w:ascii="Times New Roman" w:hAnsi="Times New Roman" w:cs="Times New Roman"/>
          <w:b/>
          <w:sz w:val="24"/>
          <w:szCs w:val="24"/>
        </w:rPr>
        <w:t>Application Programming</w:t>
      </w:r>
      <w:r>
        <w:rPr>
          <w:rFonts w:ascii="Times New Roman" w:hAnsi="Times New Roman" w:cs="Times New Roman"/>
          <w:b/>
          <w:sz w:val="24"/>
          <w:szCs w:val="24"/>
        </w:rPr>
        <w:t xml:space="preserve"> Interface (API) to </w:t>
      </w:r>
      <w:r w:rsidR="004E7A2F">
        <w:rPr>
          <w:rFonts w:ascii="Times New Roman" w:hAnsi="Times New Roman" w:cs="Times New Roman"/>
          <w:b/>
          <w:sz w:val="24"/>
          <w:szCs w:val="24"/>
        </w:rPr>
        <w:t xml:space="preserve">API </w:t>
      </w:r>
      <w:r w:rsidR="0031316D" w:rsidRPr="00E722C4">
        <w:rPr>
          <w:rFonts w:ascii="Times New Roman" w:hAnsi="Times New Roman" w:cs="Times New Roman"/>
          <w:b/>
          <w:sz w:val="24"/>
          <w:szCs w:val="24"/>
        </w:rPr>
        <w:t xml:space="preserve">(5 </w:t>
      </w:r>
      <w:r w:rsidRPr="00E722C4">
        <w:rPr>
          <w:rFonts w:ascii="Times New Roman" w:hAnsi="Times New Roman" w:cs="Times New Roman"/>
          <w:b/>
          <w:sz w:val="24"/>
          <w:szCs w:val="24"/>
        </w:rPr>
        <w:t>page</w:t>
      </w:r>
      <w:r>
        <w:rPr>
          <w:rFonts w:ascii="Times New Roman" w:hAnsi="Times New Roman" w:cs="Times New Roman"/>
          <w:b/>
          <w:sz w:val="24"/>
          <w:szCs w:val="24"/>
        </w:rPr>
        <w:t xml:space="preserve"> limit)</w:t>
      </w:r>
    </w:p>
    <w:p w:rsidR="0031316D" w:rsidRPr="0031316D" w:rsidRDefault="0031316D" w:rsidP="0031316D">
      <w:pPr>
        <w:pStyle w:val="NoSpacing"/>
        <w:rPr>
          <w:rFonts w:ascii="Times New Roman" w:hAnsi="Times New Roman" w:cs="Times New Roman"/>
          <w:sz w:val="24"/>
          <w:szCs w:val="24"/>
        </w:rPr>
      </w:pPr>
      <w:r w:rsidRPr="0031316D">
        <w:rPr>
          <w:rFonts w:ascii="Times New Roman" w:hAnsi="Times New Roman" w:cs="Times New Roman"/>
          <w:sz w:val="24"/>
          <w:szCs w:val="24"/>
        </w:rPr>
        <w:t>Support transfer of overdos</w:t>
      </w:r>
      <w:r w:rsidR="004E7A2F">
        <w:rPr>
          <w:rFonts w:ascii="Times New Roman" w:hAnsi="Times New Roman" w:cs="Times New Roman"/>
          <w:sz w:val="24"/>
          <w:szCs w:val="24"/>
        </w:rPr>
        <w:t xml:space="preserve">e data from the Nevada EMS RMS </w:t>
      </w:r>
      <w:r w:rsidRPr="0031316D">
        <w:rPr>
          <w:rFonts w:ascii="Times New Roman" w:hAnsi="Times New Roman" w:cs="Times New Roman"/>
          <w:sz w:val="24"/>
          <w:szCs w:val="24"/>
        </w:rPr>
        <w:t xml:space="preserve">to ODMAP through an Application Program Interface (API) for the automatic reporting of EMS data into ODMAP electronically and near real-time. </w:t>
      </w:r>
    </w:p>
    <w:p w:rsidR="0031316D" w:rsidRPr="0031316D" w:rsidRDefault="0031316D" w:rsidP="00E722C4">
      <w:pPr>
        <w:pStyle w:val="NoSpacing"/>
        <w:numPr>
          <w:ilvl w:val="0"/>
          <w:numId w:val="15"/>
        </w:numPr>
        <w:rPr>
          <w:rFonts w:ascii="Times New Roman" w:hAnsi="Times New Roman" w:cs="Times New Roman"/>
          <w:sz w:val="24"/>
          <w:szCs w:val="24"/>
        </w:rPr>
      </w:pPr>
      <w:r w:rsidRPr="0031316D">
        <w:rPr>
          <w:rFonts w:ascii="Times New Roman" w:hAnsi="Times New Roman" w:cs="Times New Roman"/>
          <w:sz w:val="24"/>
          <w:szCs w:val="24"/>
        </w:rPr>
        <w:t xml:space="preserve"> What is the problem to be addressed and how will this funding help alleviate the problem?</w:t>
      </w:r>
    </w:p>
    <w:p w:rsidR="0031316D" w:rsidRDefault="0031316D" w:rsidP="0031316D">
      <w:pPr>
        <w:pStyle w:val="NoSpacing"/>
        <w:numPr>
          <w:ilvl w:val="0"/>
          <w:numId w:val="15"/>
        </w:numPr>
        <w:rPr>
          <w:rFonts w:ascii="Times New Roman" w:hAnsi="Times New Roman" w:cs="Times New Roman"/>
          <w:sz w:val="24"/>
          <w:szCs w:val="24"/>
        </w:rPr>
      </w:pPr>
      <w:r w:rsidRPr="0031316D">
        <w:rPr>
          <w:rFonts w:ascii="Times New Roman" w:hAnsi="Times New Roman" w:cs="Times New Roman"/>
          <w:sz w:val="24"/>
          <w:szCs w:val="24"/>
        </w:rPr>
        <w:t>What specific activities will be completed as a part of this project?</w:t>
      </w:r>
    </w:p>
    <w:p w:rsidR="00C3745B" w:rsidRPr="0031316D" w:rsidRDefault="00C3745B" w:rsidP="0031316D">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Describe your agency’s expertise and capacity to successfully implement this project.</w:t>
      </w:r>
    </w:p>
    <w:p w:rsidR="001A0EAE" w:rsidRDefault="001A0EAE" w:rsidP="00871D54">
      <w:pPr>
        <w:pStyle w:val="NoSpacing"/>
        <w:rPr>
          <w:rFonts w:ascii="Times New Roman" w:hAnsi="Times New Roman" w:cs="Times New Roman"/>
          <w:sz w:val="24"/>
          <w:szCs w:val="24"/>
        </w:rPr>
      </w:pPr>
    </w:p>
    <w:p w:rsidR="0072253D" w:rsidRDefault="0072253D" w:rsidP="00871D54">
      <w:pPr>
        <w:pStyle w:val="NoSpacing"/>
        <w:rPr>
          <w:rFonts w:ascii="Times New Roman" w:hAnsi="Times New Roman" w:cs="Times New Roman"/>
          <w:sz w:val="24"/>
          <w:szCs w:val="24"/>
        </w:rPr>
      </w:pPr>
    </w:p>
    <w:p w:rsidR="0072253D" w:rsidRDefault="0072253D" w:rsidP="00871D54">
      <w:pPr>
        <w:pStyle w:val="NoSpacing"/>
        <w:rPr>
          <w:rFonts w:ascii="Times New Roman" w:hAnsi="Times New Roman" w:cs="Times New Roman"/>
          <w:sz w:val="24"/>
          <w:szCs w:val="24"/>
        </w:rPr>
      </w:pPr>
    </w:p>
    <w:p w:rsidR="0031316D" w:rsidRPr="00930948" w:rsidRDefault="0031316D" w:rsidP="00871D54">
      <w:pPr>
        <w:pStyle w:val="NoSpacing"/>
        <w:rPr>
          <w:rFonts w:ascii="Times New Roman" w:hAnsi="Times New Roman" w:cs="Times New Roman"/>
          <w:sz w:val="24"/>
          <w:szCs w:val="24"/>
        </w:rPr>
      </w:pPr>
    </w:p>
    <w:p w:rsidR="002F4EEE" w:rsidRPr="00930948" w:rsidRDefault="00871D54" w:rsidP="00871D54">
      <w:pPr>
        <w:pStyle w:val="NoSpacing"/>
        <w:rPr>
          <w:rFonts w:ascii="Times New Roman" w:hAnsi="Times New Roman" w:cs="Times New Roman"/>
          <w:b/>
          <w:sz w:val="24"/>
          <w:szCs w:val="24"/>
          <w:u w:val="single"/>
        </w:rPr>
      </w:pPr>
      <w:r w:rsidRPr="00930948">
        <w:rPr>
          <w:rFonts w:ascii="Times New Roman" w:hAnsi="Times New Roman" w:cs="Times New Roman"/>
          <w:b/>
          <w:sz w:val="24"/>
          <w:szCs w:val="24"/>
          <w:u w:val="single"/>
        </w:rPr>
        <w:lastRenderedPageBreak/>
        <w:t xml:space="preserve">PART 3 </w:t>
      </w:r>
      <w:r w:rsidRPr="00930948">
        <w:rPr>
          <w:rFonts w:ascii="Times New Roman" w:hAnsi="Times New Roman" w:cs="Times New Roman"/>
          <w:b/>
          <w:sz w:val="24"/>
          <w:szCs w:val="24"/>
          <w:u w:val="single"/>
        </w:rPr>
        <w:tab/>
      </w:r>
      <w:r w:rsidR="002F4EEE" w:rsidRPr="00930948">
        <w:rPr>
          <w:rFonts w:ascii="Times New Roman" w:hAnsi="Times New Roman" w:cs="Times New Roman"/>
          <w:b/>
          <w:sz w:val="24"/>
          <w:szCs w:val="24"/>
          <w:u w:val="single"/>
        </w:rPr>
        <w:t>ATTACHMENTS</w:t>
      </w:r>
      <w:r w:rsidR="007C566D">
        <w:rPr>
          <w:rFonts w:ascii="Times New Roman" w:hAnsi="Times New Roman" w:cs="Times New Roman"/>
          <w:b/>
          <w:sz w:val="24"/>
          <w:szCs w:val="24"/>
          <w:u w:val="single"/>
        </w:rPr>
        <w:t xml:space="preserve"> A</w:t>
      </w:r>
      <w:r w:rsidR="0072253D">
        <w:rPr>
          <w:rFonts w:ascii="Times New Roman" w:hAnsi="Times New Roman" w:cs="Times New Roman"/>
          <w:b/>
          <w:sz w:val="24"/>
          <w:szCs w:val="24"/>
          <w:u w:val="single"/>
        </w:rPr>
        <w:t>-E</w:t>
      </w:r>
    </w:p>
    <w:p w:rsidR="00ED36EF" w:rsidRDefault="00D41698" w:rsidP="002F4EEE">
      <w:pPr>
        <w:pStyle w:val="NoSpacing"/>
        <w:rPr>
          <w:rFonts w:ascii="Times New Roman" w:hAnsi="Times New Roman" w:cs="Times New Roman"/>
          <w:spacing w:val="-3"/>
          <w:kern w:val="2"/>
          <w:sz w:val="24"/>
          <w:szCs w:val="24"/>
        </w:rPr>
      </w:pPr>
      <w:r w:rsidRPr="00930948">
        <w:rPr>
          <w:rFonts w:ascii="Times New Roman" w:hAnsi="Times New Roman" w:cs="Times New Roman"/>
          <w:b/>
          <w:sz w:val="24"/>
          <w:szCs w:val="24"/>
        </w:rPr>
        <w:t xml:space="preserve">A. </w:t>
      </w:r>
      <w:r w:rsidR="002F4EEE" w:rsidRPr="00930948">
        <w:rPr>
          <w:rFonts w:ascii="Times New Roman" w:hAnsi="Times New Roman" w:cs="Times New Roman"/>
          <w:b/>
          <w:sz w:val="24"/>
          <w:szCs w:val="24"/>
        </w:rPr>
        <w:t xml:space="preserve">BUDGET:  </w:t>
      </w:r>
      <w:r w:rsidR="002F4EEE" w:rsidRPr="00930948">
        <w:rPr>
          <w:rFonts w:ascii="Times New Roman" w:hAnsi="Times New Roman" w:cs="Times New Roman"/>
          <w:spacing w:val="-3"/>
          <w:kern w:val="2"/>
          <w:sz w:val="24"/>
          <w:szCs w:val="24"/>
        </w:rPr>
        <w:t xml:space="preserve">Each applicant must </w:t>
      </w:r>
      <w:r w:rsidR="00C1388E">
        <w:rPr>
          <w:rFonts w:ascii="Times New Roman" w:hAnsi="Times New Roman" w:cs="Times New Roman"/>
          <w:spacing w:val="-3"/>
          <w:kern w:val="2"/>
          <w:sz w:val="24"/>
          <w:szCs w:val="24"/>
        </w:rPr>
        <w:t xml:space="preserve">identify which year in which they are applying and </w:t>
      </w:r>
      <w:r w:rsidR="002F4EEE" w:rsidRPr="00930948">
        <w:rPr>
          <w:rFonts w:ascii="Times New Roman" w:hAnsi="Times New Roman" w:cs="Times New Roman"/>
          <w:spacing w:val="-3"/>
          <w:kern w:val="2"/>
          <w:sz w:val="24"/>
          <w:szCs w:val="24"/>
        </w:rPr>
        <w:t xml:space="preserve">include a detailed budget </w:t>
      </w:r>
      <w:r w:rsidR="002F4EEE" w:rsidRPr="00930948">
        <w:rPr>
          <w:rFonts w:ascii="Times New Roman" w:hAnsi="Times New Roman" w:cs="Times New Roman"/>
          <w:spacing w:val="-3"/>
          <w:kern w:val="2"/>
          <w:sz w:val="24"/>
          <w:szCs w:val="24"/>
          <w:u w:val="single"/>
        </w:rPr>
        <w:t>and descriptive budget narrative</w:t>
      </w:r>
      <w:r w:rsidR="002F4EEE" w:rsidRPr="00930948">
        <w:rPr>
          <w:rFonts w:ascii="Times New Roman" w:hAnsi="Times New Roman" w:cs="Times New Roman"/>
          <w:spacing w:val="-3"/>
          <w:kern w:val="2"/>
          <w:sz w:val="24"/>
          <w:szCs w:val="24"/>
        </w:rPr>
        <w:t xml:space="preserve"> for the project period, utilizing the format included (Budget Form Attachment).  All budget items MUST be consistent with the project narrative and directly linked to goals and objectives. </w:t>
      </w:r>
      <w:r w:rsidR="00F9649B" w:rsidRPr="00E722C4">
        <w:rPr>
          <w:rFonts w:ascii="Times New Roman" w:hAnsi="Times New Roman" w:cs="Times New Roman"/>
          <w:spacing w:val="-3"/>
          <w:kern w:val="2"/>
          <w:sz w:val="24"/>
          <w:szCs w:val="24"/>
        </w:rPr>
        <w:t>Only one budget will be submitted with the application, to cover the whole project period.</w:t>
      </w:r>
      <w:r w:rsidR="00F9649B">
        <w:rPr>
          <w:rFonts w:ascii="Times New Roman" w:hAnsi="Times New Roman" w:cs="Times New Roman"/>
          <w:spacing w:val="-3"/>
          <w:kern w:val="2"/>
          <w:sz w:val="24"/>
          <w:szCs w:val="24"/>
        </w:rPr>
        <w:t xml:space="preserve">  </w:t>
      </w:r>
    </w:p>
    <w:p w:rsidR="00ED36EF" w:rsidRDefault="00ED36EF" w:rsidP="002F4EEE">
      <w:pPr>
        <w:pStyle w:val="NoSpacing"/>
        <w:rPr>
          <w:rFonts w:ascii="Times New Roman" w:hAnsi="Times New Roman" w:cs="Times New Roman"/>
          <w:spacing w:val="-3"/>
          <w:kern w:val="2"/>
          <w:sz w:val="24"/>
          <w:szCs w:val="24"/>
        </w:rPr>
      </w:pPr>
    </w:p>
    <w:p w:rsidR="00ED36EF" w:rsidRPr="00ED36EF" w:rsidRDefault="00ED36EF" w:rsidP="002F4EEE">
      <w:pPr>
        <w:pStyle w:val="NoSpacing"/>
        <w:rPr>
          <w:rFonts w:ascii="Times New Roman" w:hAnsi="Times New Roman" w:cs="Times New Roman"/>
          <w:spacing w:val="-3"/>
          <w:kern w:val="2"/>
          <w:sz w:val="24"/>
          <w:szCs w:val="24"/>
        </w:rPr>
      </w:pPr>
      <w:r w:rsidRPr="00080B21">
        <w:rPr>
          <w:rFonts w:ascii="Times New Roman" w:hAnsi="Times New Roman" w:cs="Times New Roman"/>
          <w:b/>
          <w:spacing w:val="-3"/>
          <w:kern w:val="2"/>
          <w:sz w:val="24"/>
          <w:szCs w:val="24"/>
        </w:rPr>
        <w:t>NOTE:</w:t>
      </w:r>
      <w:r w:rsidRPr="00080B21">
        <w:rPr>
          <w:rFonts w:ascii="Times New Roman" w:hAnsi="Times New Roman" w:cs="Times New Roman"/>
          <w:spacing w:val="-3"/>
          <w:kern w:val="2"/>
          <w:sz w:val="24"/>
          <w:szCs w:val="24"/>
        </w:rPr>
        <w:t xml:space="preserve"> Budgets MUST include funding to support three members of each local co</w:t>
      </w:r>
      <w:r w:rsidR="00080B21">
        <w:rPr>
          <w:rFonts w:ascii="Times New Roman" w:hAnsi="Times New Roman" w:cs="Times New Roman"/>
          <w:spacing w:val="-3"/>
          <w:kern w:val="2"/>
          <w:sz w:val="24"/>
          <w:szCs w:val="24"/>
        </w:rPr>
        <w:t>mmunity to attend two convening meetings</w:t>
      </w:r>
      <w:r w:rsidRPr="00080B21">
        <w:rPr>
          <w:rFonts w:ascii="Times New Roman" w:hAnsi="Times New Roman" w:cs="Times New Roman"/>
          <w:spacing w:val="-3"/>
          <w:kern w:val="2"/>
          <w:sz w:val="24"/>
          <w:szCs w:val="24"/>
        </w:rPr>
        <w:t xml:space="preserve"> in Washington, D.C., which will be 2.5 days in length, including travel time.  Lodging, per diem, transportation costs must adhere to the General Services Administration (GSA) guidelines.</w:t>
      </w:r>
    </w:p>
    <w:p w:rsidR="002F4EEE" w:rsidRDefault="002F4EEE" w:rsidP="002F4EEE">
      <w:pPr>
        <w:tabs>
          <w:tab w:val="left" w:pos="-720"/>
          <w:tab w:val="left" w:pos="0"/>
        </w:tabs>
        <w:suppressAutoHyphens/>
        <w:rPr>
          <w:rFonts w:ascii="Times New Roman" w:hAnsi="Times New Roman" w:cs="Times New Roman"/>
          <w:spacing w:val="-3"/>
          <w:kern w:val="2"/>
          <w:sz w:val="24"/>
          <w:szCs w:val="24"/>
        </w:rPr>
      </w:pPr>
      <w:r w:rsidRPr="00930948">
        <w:rPr>
          <w:rFonts w:ascii="Times New Roman" w:hAnsi="Times New Roman" w:cs="Times New Roman"/>
          <w:spacing w:val="-3"/>
          <w:kern w:val="2"/>
          <w:sz w:val="24"/>
          <w:szCs w:val="24"/>
          <w:u w:val="single"/>
        </w:rPr>
        <w:t>Budget Narrative</w:t>
      </w:r>
      <w:r w:rsidRPr="00930948">
        <w:rPr>
          <w:rFonts w:ascii="Times New Roman" w:hAnsi="Times New Roman" w:cs="Times New Roman"/>
          <w:spacing w:val="-3"/>
          <w:kern w:val="2"/>
          <w:sz w:val="24"/>
          <w:szCs w:val="24"/>
        </w:rPr>
        <w:t xml:space="preserve">:  All applicants must complete narrative sections of the budget form explaining the amounts of funding requested in the budget detail as well as a brief explanation for the expense that </w:t>
      </w:r>
      <w:r w:rsidR="00C1388E">
        <w:rPr>
          <w:rFonts w:ascii="Times New Roman" w:hAnsi="Times New Roman" w:cs="Times New Roman"/>
          <w:spacing w:val="-3"/>
          <w:kern w:val="2"/>
          <w:sz w:val="24"/>
          <w:szCs w:val="24"/>
        </w:rPr>
        <w:t xml:space="preserve">ties it to the project/application </w:t>
      </w:r>
      <w:r w:rsidRPr="00930948">
        <w:rPr>
          <w:rFonts w:ascii="Times New Roman" w:hAnsi="Times New Roman" w:cs="Times New Roman"/>
          <w:spacing w:val="-3"/>
          <w:kern w:val="2"/>
          <w:sz w:val="24"/>
          <w:szCs w:val="24"/>
        </w:rPr>
        <w:t>narrative.  Show all formulas used to arrive at budget item amounts.  When calculating expenses in the Fringe category, please note fringe benefits include, but are not limited to, the costs of leave (vacation, family-related, sick or military), employee insurance, pensions and unemployment benefit plans.</w:t>
      </w:r>
    </w:p>
    <w:p w:rsidR="002F4EEE" w:rsidRPr="00D03024" w:rsidRDefault="002F4EEE" w:rsidP="002F4EEE">
      <w:pPr>
        <w:tabs>
          <w:tab w:val="left" w:pos="-720"/>
        </w:tabs>
        <w:suppressAutoHyphens/>
        <w:rPr>
          <w:rFonts w:ascii="Times New Roman" w:hAnsi="Times New Roman" w:cs="Times New Roman"/>
          <w:kern w:val="2"/>
          <w:sz w:val="24"/>
          <w:szCs w:val="24"/>
        </w:rPr>
      </w:pPr>
      <w:r w:rsidRPr="00930948">
        <w:rPr>
          <w:rFonts w:ascii="Times New Roman" w:hAnsi="Times New Roman" w:cs="Times New Roman"/>
          <w:spacing w:val="-3"/>
          <w:kern w:val="2"/>
          <w:sz w:val="24"/>
          <w:szCs w:val="24"/>
          <w:u w:val="single"/>
        </w:rPr>
        <w:t>Limitations on Funding</w:t>
      </w:r>
      <w:r w:rsidRPr="00930948">
        <w:rPr>
          <w:rFonts w:ascii="Times New Roman" w:hAnsi="Times New Roman" w:cs="Times New Roman"/>
          <w:spacing w:val="-3"/>
          <w:kern w:val="2"/>
          <w:sz w:val="24"/>
          <w:szCs w:val="24"/>
        </w:rPr>
        <w:t xml:space="preserve">: </w:t>
      </w:r>
      <w:r w:rsidRPr="00930948">
        <w:rPr>
          <w:rFonts w:ascii="Times New Roman" w:hAnsi="Times New Roman" w:cs="Times New Roman"/>
          <w:kern w:val="2"/>
          <w:sz w:val="24"/>
          <w:szCs w:val="24"/>
        </w:rPr>
        <w:t>The OAG has the discretion to make grants for greater or lesser amounts than requested and to negotiate the scope of work and budget with applicants prior to award of a grant.</w:t>
      </w:r>
      <w:r w:rsidRPr="00930948">
        <w:rPr>
          <w:rFonts w:ascii="Times New Roman" w:hAnsi="Times New Roman" w:cs="Times New Roman"/>
          <w:b/>
          <w:kern w:val="2"/>
          <w:sz w:val="24"/>
          <w:szCs w:val="24"/>
        </w:rPr>
        <w:t xml:space="preserve">  </w:t>
      </w:r>
      <w:r w:rsidR="00D03024">
        <w:rPr>
          <w:rFonts w:ascii="Times New Roman" w:hAnsi="Times New Roman" w:cs="Times New Roman"/>
          <w:kern w:val="2"/>
          <w:sz w:val="24"/>
          <w:szCs w:val="24"/>
        </w:rPr>
        <w:t>The following are not allowable costs and should not be included in the budget:  food</w:t>
      </w:r>
      <w:r w:rsidR="0094764E">
        <w:rPr>
          <w:rFonts w:ascii="Times New Roman" w:hAnsi="Times New Roman" w:cs="Times New Roman"/>
          <w:kern w:val="2"/>
          <w:sz w:val="24"/>
          <w:szCs w:val="24"/>
        </w:rPr>
        <w:t xml:space="preserve"> and/or beverage expenses</w:t>
      </w:r>
      <w:r w:rsidR="00D03024">
        <w:rPr>
          <w:rFonts w:ascii="Times New Roman" w:hAnsi="Times New Roman" w:cs="Times New Roman"/>
          <w:kern w:val="2"/>
          <w:sz w:val="24"/>
          <w:szCs w:val="24"/>
        </w:rPr>
        <w:t>,</w:t>
      </w:r>
      <w:r w:rsidR="0094764E">
        <w:rPr>
          <w:rFonts w:ascii="Times New Roman" w:hAnsi="Times New Roman" w:cs="Times New Roman"/>
          <w:kern w:val="2"/>
          <w:sz w:val="24"/>
          <w:szCs w:val="24"/>
        </w:rPr>
        <w:t xml:space="preserve"> meeting room costs,</w:t>
      </w:r>
      <w:r w:rsidR="00D03024">
        <w:rPr>
          <w:rFonts w:ascii="Times New Roman" w:hAnsi="Times New Roman" w:cs="Times New Roman"/>
          <w:kern w:val="2"/>
          <w:sz w:val="24"/>
          <w:szCs w:val="24"/>
        </w:rPr>
        <w:t xml:space="preserve"> stipends</w:t>
      </w:r>
      <w:r w:rsidR="0094764E">
        <w:rPr>
          <w:rFonts w:ascii="Times New Roman" w:hAnsi="Times New Roman" w:cs="Times New Roman"/>
          <w:kern w:val="2"/>
          <w:sz w:val="24"/>
          <w:szCs w:val="24"/>
        </w:rPr>
        <w:t>, lobbying activities.</w:t>
      </w:r>
    </w:p>
    <w:p w:rsidR="00B77DDB" w:rsidRPr="00B77DDB" w:rsidRDefault="00B77DDB" w:rsidP="00B77DDB">
      <w:pPr>
        <w:tabs>
          <w:tab w:val="left" w:pos="-720"/>
        </w:tabs>
        <w:suppressAutoHyphens/>
        <w:rPr>
          <w:rFonts w:ascii="Times New Roman" w:hAnsi="Times New Roman" w:cs="Times New Roman"/>
          <w:spacing w:val="-3"/>
          <w:kern w:val="2"/>
          <w:sz w:val="24"/>
          <w:szCs w:val="24"/>
          <w:u w:val="single"/>
        </w:rPr>
      </w:pPr>
      <w:r w:rsidRPr="00B77DDB">
        <w:rPr>
          <w:rFonts w:ascii="Times New Roman" w:hAnsi="Times New Roman" w:cs="Times New Roman"/>
          <w:spacing w:val="-3"/>
          <w:kern w:val="2"/>
          <w:sz w:val="24"/>
          <w:szCs w:val="24"/>
          <w:u w:val="single"/>
        </w:rPr>
        <w:t>Supplanting Prohibition:</w:t>
      </w:r>
      <w:r w:rsidRPr="00B77DDB">
        <w:rPr>
          <w:rFonts w:ascii="Times New Roman" w:hAnsi="Times New Roman" w:cs="Times New Roman"/>
          <w:spacing w:val="-3"/>
          <w:kern w:val="2"/>
          <w:sz w:val="24"/>
          <w:szCs w:val="24"/>
        </w:rPr>
        <w:t xml:space="preserve">  Federal funds must be used to supplement existing funds for program activities and may not replace (supplant) federal or non-federal funds which have been appro</w:t>
      </w:r>
      <w:r w:rsidRPr="00B77DDB">
        <w:rPr>
          <w:rFonts w:ascii="Times New Roman" w:hAnsi="Times New Roman" w:cs="Times New Roman"/>
          <w:spacing w:val="-3"/>
          <w:kern w:val="2"/>
          <w:sz w:val="24"/>
          <w:szCs w:val="24"/>
        </w:rPr>
        <w:softHyphen/>
        <w:t>priated for the same purpose.  Potential supplanting will be the subject of monitoring and audit.  Violations can result in a range of penalties, including suspension of future funds under this program, suspension or debarment from Federal grants, recoupment of monies provided under this grant, and civil and/or criminal penalties.</w:t>
      </w:r>
    </w:p>
    <w:p w:rsidR="00B77DDB" w:rsidRPr="00B77DDB" w:rsidRDefault="00B77DDB" w:rsidP="00B77DDB">
      <w:pPr>
        <w:tabs>
          <w:tab w:val="left" w:pos="-720"/>
          <w:tab w:val="left" w:pos="0"/>
        </w:tabs>
        <w:suppressAutoHyphens/>
        <w:rPr>
          <w:rFonts w:ascii="Times New Roman" w:hAnsi="Times New Roman" w:cs="Times New Roman"/>
          <w:spacing w:val="-3"/>
          <w:kern w:val="2"/>
          <w:sz w:val="24"/>
          <w:szCs w:val="24"/>
        </w:rPr>
      </w:pPr>
      <w:r w:rsidRPr="00B77DDB">
        <w:rPr>
          <w:rFonts w:ascii="Times New Roman" w:hAnsi="Times New Roman" w:cs="Times New Roman"/>
          <w:spacing w:val="-3"/>
          <w:kern w:val="2"/>
          <w:sz w:val="24"/>
          <w:szCs w:val="24"/>
          <w:u w:val="single"/>
        </w:rPr>
        <w:t>Indirect Costs</w:t>
      </w:r>
      <w:r w:rsidRPr="00B77DDB">
        <w:rPr>
          <w:rFonts w:ascii="Times New Roman" w:hAnsi="Times New Roman" w:cs="Times New Roman"/>
          <w:spacing w:val="-3"/>
          <w:kern w:val="2"/>
          <w:sz w:val="24"/>
          <w:szCs w:val="24"/>
        </w:rPr>
        <w:t xml:space="preserve">:  It is allowable to include indirect costs into your budget.  Indirect costs are “those costs that are incurred for common or joint objectives and therefore cannot be identified readily and specifically with a particular sponsored project, an instructional activity, or any other institutional activity.” (OMB Circular 3.2-B- page 44).  In short, indirect costs benefit more than one activity or are common/joint purpose costs. These costs, though not readily assignable to a particular award, are necessary both to the operation of the sub grantee/agency and to the performance of the award.  Examples of indirect costs: services of the accounting staff or executive officers, salaries of personnel engaged in a broad range of departmental support activities, cost of utilities for a building housing multiple functions, office supplies, postage, local telephone and communications infrastructure.  More information can be found here:  </w:t>
      </w:r>
    </w:p>
    <w:p w:rsidR="00B77DDB" w:rsidRPr="00B77DDB" w:rsidRDefault="00B953EE" w:rsidP="00B77DDB">
      <w:pPr>
        <w:tabs>
          <w:tab w:val="left" w:pos="-720"/>
          <w:tab w:val="left" w:pos="0"/>
        </w:tabs>
        <w:suppressAutoHyphens/>
        <w:rPr>
          <w:rFonts w:ascii="Times New Roman" w:hAnsi="Times New Roman" w:cs="Times New Roman"/>
          <w:spacing w:val="-3"/>
          <w:kern w:val="2"/>
          <w:sz w:val="24"/>
          <w:szCs w:val="24"/>
        </w:rPr>
      </w:pPr>
      <w:hyperlink r:id="rId16" w:history="1">
        <w:r w:rsidR="00B77DDB" w:rsidRPr="00B77DDB">
          <w:rPr>
            <w:rStyle w:val="Hyperlink"/>
            <w:rFonts w:ascii="Times New Roman" w:hAnsi="Times New Roman" w:cs="Times New Roman"/>
            <w:spacing w:val="-3"/>
            <w:kern w:val="2"/>
            <w:sz w:val="24"/>
            <w:szCs w:val="24"/>
          </w:rPr>
          <w:t>https://www.whitehouse.gov/sites/whitehouse.gov/files/omb/circulars/A133/2017/Compliance_Supplement_2017.pdf</w:t>
        </w:r>
      </w:hyperlink>
    </w:p>
    <w:p w:rsidR="00B77DDB" w:rsidRDefault="00B77DDB" w:rsidP="00B77DDB">
      <w:pPr>
        <w:tabs>
          <w:tab w:val="left" w:pos="-720"/>
          <w:tab w:val="left" w:pos="0"/>
        </w:tabs>
        <w:suppressAutoHyphens/>
        <w:rPr>
          <w:rFonts w:ascii="Times New Roman" w:hAnsi="Times New Roman" w:cs="Times New Roman"/>
          <w:spacing w:val="-3"/>
          <w:kern w:val="2"/>
          <w:sz w:val="24"/>
          <w:szCs w:val="24"/>
        </w:rPr>
      </w:pPr>
      <w:r w:rsidRPr="00B77DDB">
        <w:rPr>
          <w:rFonts w:ascii="Times New Roman" w:hAnsi="Times New Roman" w:cs="Times New Roman"/>
          <w:spacing w:val="-3"/>
          <w:kern w:val="2"/>
          <w:sz w:val="24"/>
          <w:szCs w:val="24"/>
        </w:rPr>
        <w:t xml:space="preserve">If your agency has a federally negotiated indirect cost rate agreement, you </w:t>
      </w:r>
      <w:r w:rsidRPr="00E81E1E">
        <w:rPr>
          <w:rFonts w:ascii="Times New Roman" w:hAnsi="Times New Roman" w:cs="Times New Roman"/>
          <w:b/>
          <w:spacing w:val="-3"/>
          <w:kern w:val="2"/>
          <w:sz w:val="24"/>
          <w:szCs w:val="24"/>
          <w:u w:val="single"/>
        </w:rPr>
        <w:t>must</w:t>
      </w:r>
      <w:r w:rsidRPr="00B77DDB">
        <w:rPr>
          <w:rFonts w:ascii="Times New Roman" w:hAnsi="Times New Roman" w:cs="Times New Roman"/>
          <w:spacing w:val="-3"/>
          <w:kern w:val="2"/>
          <w:sz w:val="24"/>
          <w:szCs w:val="24"/>
        </w:rPr>
        <w:t xml:space="preserve"> attach documentation of this agreement </w:t>
      </w:r>
      <w:r w:rsidR="0072253D">
        <w:rPr>
          <w:rFonts w:ascii="Times New Roman" w:hAnsi="Times New Roman" w:cs="Times New Roman"/>
          <w:spacing w:val="-3"/>
          <w:kern w:val="2"/>
          <w:sz w:val="24"/>
          <w:szCs w:val="24"/>
        </w:rPr>
        <w:t>to your application packet, labeled Attachment E.</w:t>
      </w:r>
      <w:r w:rsidRPr="00B77DDB">
        <w:rPr>
          <w:rFonts w:ascii="Times New Roman" w:hAnsi="Times New Roman" w:cs="Times New Roman"/>
          <w:spacing w:val="-3"/>
          <w:kern w:val="2"/>
          <w:sz w:val="24"/>
          <w:szCs w:val="24"/>
        </w:rPr>
        <w:t xml:space="preserve">  If you wish to claim indirect </w:t>
      </w:r>
      <w:r w:rsidRPr="00B77DDB">
        <w:rPr>
          <w:rFonts w:ascii="Times New Roman" w:hAnsi="Times New Roman" w:cs="Times New Roman"/>
          <w:spacing w:val="-3"/>
          <w:kern w:val="2"/>
          <w:sz w:val="24"/>
          <w:szCs w:val="24"/>
        </w:rPr>
        <w:lastRenderedPageBreak/>
        <w:t xml:space="preserve">costs but have never had a federally negotiated indirect cost rate agreement, you may utilize the 10% de </w:t>
      </w:r>
      <w:proofErr w:type="spellStart"/>
      <w:r w:rsidRPr="00B77DDB">
        <w:rPr>
          <w:rFonts w:ascii="Times New Roman" w:hAnsi="Times New Roman" w:cs="Times New Roman"/>
          <w:spacing w:val="-3"/>
          <w:kern w:val="2"/>
          <w:sz w:val="24"/>
          <w:szCs w:val="24"/>
        </w:rPr>
        <w:t>minimis</w:t>
      </w:r>
      <w:proofErr w:type="spellEnd"/>
      <w:r w:rsidRPr="00B77DDB">
        <w:rPr>
          <w:rFonts w:ascii="Times New Roman" w:hAnsi="Times New Roman" w:cs="Times New Roman"/>
          <w:spacing w:val="-3"/>
          <w:kern w:val="2"/>
          <w:sz w:val="24"/>
          <w:szCs w:val="24"/>
        </w:rPr>
        <w:t xml:space="preserve"> cost rate.</w:t>
      </w:r>
    </w:p>
    <w:p w:rsidR="00B77DDB" w:rsidRPr="00B77DDB" w:rsidRDefault="00B77DDB" w:rsidP="00B77DDB">
      <w:pPr>
        <w:tabs>
          <w:tab w:val="left" w:pos="-720"/>
          <w:tab w:val="left" w:pos="360"/>
        </w:tabs>
        <w:suppressAutoHyphens/>
        <w:rPr>
          <w:rFonts w:ascii="Times New Roman" w:hAnsi="Times New Roman" w:cs="Times New Roman"/>
          <w:sz w:val="24"/>
          <w:szCs w:val="24"/>
        </w:rPr>
      </w:pPr>
      <w:r w:rsidRPr="00B77DDB">
        <w:rPr>
          <w:rFonts w:ascii="Times New Roman" w:hAnsi="Times New Roman" w:cs="Times New Roman"/>
          <w:spacing w:val="-3"/>
          <w:kern w:val="2"/>
          <w:sz w:val="24"/>
          <w:szCs w:val="24"/>
          <w:u w:val="single"/>
        </w:rPr>
        <w:t>Additional Information:</w:t>
      </w:r>
      <w:r w:rsidRPr="00B77DDB">
        <w:rPr>
          <w:rFonts w:ascii="Times New Roman" w:hAnsi="Times New Roman" w:cs="Times New Roman"/>
          <w:spacing w:val="-3"/>
          <w:kern w:val="2"/>
          <w:sz w:val="24"/>
          <w:szCs w:val="24"/>
        </w:rPr>
        <w:t xml:space="preserve">  All sub grants resulting from this solicitation are governed by the provisions of the government-wide Super Circular (Uniform Admin</w:t>
      </w:r>
      <w:r w:rsidRPr="00B77DDB">
        <w:rPr>
          <w:rFonts w:ascii="Times New Roman" w:hAnsi="Times New Roman" w:cs="Times New Roman"/>
          <w:spacing w:val="-3"/>
          <w:kern w:val="2"/>
          <w:sz w:val="24"/>
          <w:szCs w:val="24"/>
        </w:rPr>
        <w:softHyphen/>
        <w:t xml:space="preserve">istrative Requirements, Cost Principles, and Audit Requirements for Federal Awards) </w:t>
      </w:r>
      <w:r w:rsidRPr="00B77DDB">
        <w:rPr>
          <w:rFonts w:ascii="Times New Roman" w:hAnsi="Times New Roman" w:cs="Times New Roman"/>
          <w:bCs/>
          <w:color w:val="000000"/>
          <w:sz w:val="24"/>
          <w:szCs w:val="24"/>
        </w:rPr>
        <w:t>at</w:t>
      </w:r>
      <w:r w:rsidRPr="00B77DDB">
        <w:rPr>
          <w:rFonts w:ascii="Times New Roman" w:hAnsi="Times New Roman" w:cs="Times New Roman"/>
          <w:b/>
          <w:bCs/>
          <w:color w:val="000000"/>
          <w:sz w:val="24"/>
          <w:szCs w:val="24"/>
        </w:rPr>
        <w:t xml:space="preserve"> </w:t>
      </w:r>
      <w:hyperlink r:id="rId17" w:history="1">
        <w:r w:rsidRPr="00B77DDB">
          <w:rPr>
            <w:rStyle w:val="Hyperlink"/>
            <w:rFonts w:ascii="Times New Roman" w:hAnsi="Times New Roman" w:cs="Times New Roman"/>
            <w:sz w:val="24"/>
            <w:szCs w:val="24"/>
          </w:rPr>
          <w:t>https://www.federalregister.gov/articles/2013/12/26/2013-30465/uniform-administrative-requirements-cost-principles-and-audit-requirements-for-federal-awards</w:t>
        </w:r>
      </w:hyperlink>
      <w:r w:rsidRPr="00B77DDB">
        <w:rPr>
          <w:rFonts w:ascii="Times New Roman" w:hAnsi="Times New Roman" w:cs="Times New Roman"/>
          <w:sz w:val="24"/>
          <w:szCs w:val="24"/>
        </w:rPr>
        <w:t>.</w:t>
      </w:r>
    </w:p>
    <w:p w:rsidR="003413DC" w:rsidRPr="00C3745B" w:rsidRDefault="003413DC" w:rsidP="00D41698">
      <w:pPr>
        <w:tabs>
          <w:tab w:val="left" w:pos="-720"/>
        </w:tabs>
        <w:suppressAutoHyphens/>
        <w:spacing w:after="2"/>
        <w:rPr>
          <w:rFonts w:ascii="Times New Roman" w:hAnsi="Times New Roman" w:cs="Times New Roman"/>
          <w:b/>
          <w:spacing w:val="-3"/>
          <w:kern w:val="2"/>
          <w:sz w:val="24"/>
          <w:szCs w:val="24"/>
        </w:rPr>
      </w:pPr>
      <w:r w:rsidRPr="00C3745B">
        <w:rPr>
          <w:rFonts w:ascii="Times New Roman" w:hAnsi="Times New Roman" w:cs="Times New Roman"/>
          <w:b/>
          <w:spacing w:val="-3"/>
          <w:kern w:val="2"/>
          <w:sz w:val="24"/>
          <w:szCs w:val="24"/>
        </w:rPr>
        <w:t>B</w:t>
      </w:r>
      <w:r w:rsidR="00D41698" w:rsidRPr="00C3745B">
        <w:rPr>
          <w:rFonts w:ascii="Times New Roman" w:hAnsi="Times New Roman" w:cs="Times New Roman"/>
          <w:b/>
          <w:spacing w:val="-3"/>
          <w:kern w:val="2"/>
          <w:sz w:val="24"/>
          <w:szCs w:val="24"/>
        </w:rPr>
        <w:t xml:space="preserve">.  </w:t>
      </w:r>
      <w:r w:rsidR="00177D27" w:rsidRPr="00C3745B">
        <w:rPr>
          <w:rFonts w:ascii="Times New Roman" w:hAnsi="Times New Roman" w:cs="Times New Roman"/>
          <w:b/>
          <w:spacing w:val="-3"/>
          <w:kern w:val="2"/>
          <w:sz w:val="24"/>
          <w:szCs w:val="24"/>
        </w:rPr>
        <w:t>IF APPLICABLE, COMMUNITY RESPONSE PLAN FOR A SPIKE IN OVERDOSES.</w:t>
      </w:r>
    </w:p>
    <w:p w:rsidR="00177D27" w:rsidRDefault="00177D27" w:rsidP="00D41698">
      <w:pPr>
        <w:tabs>
          <w:tab w:val="left" w:pos="-720"/>
        </w:tabs>
        <w:suppressAutoHyphens/>
        <w:spacing w:after="2"/>
        <w:rPr>
          <w:rFonts w:ascii="Times New Roman" w:hAnsi="Times New Roman" w:cs="Times New Roman"/>
          <w:b/>
          <w:spacing w:val="-3"/>
          <w:kern w:val="2"/>
          <w:sz w:val="24"/>
          <w:szCs w:val="24"/>
        </w:rPr>
      </w:pPr>
      <w:r w:rsidRPr="00C3745B">
        <w:rPr>
          <w:rFonts w:ascii="Times New Roman" w:hAnsi="Times New Roman" w:cs="Times New Roman"/>
          <w:b/>
          <w:spacing w:val="-3"/>
          <w:kern w:val="2"/>
          <w:sz w:val="24"/>
          <w:szCs w:val="24"/>
        </w:rPr>
        <w:t>C. LIST OF WORKGROUP MEMBERS</w:t>
      </w:r>
      <w:r w:rsidR="00080B21" w:rsidRPr="00C3745B">
        <w:rPr>
          <w:rFonts w:ascii="Times New Roman" w:hAnsi="Times New Roman" w:cs="Times New Roman"/>
          <w:b/>
          <w:spacing w:val="-3"/>
          <w:kern w:val="2"/>
          <w:sz w:val="24"/>
          <w:szCs w:val="24"/>
        </w:rPr>
        <w:t>, IF APPLICABLE.</w:t>
      </w:r>
      <w:r w:rsidRPr="00C3745B">
        <w:rPr>
          <w:rFonts w:ascii="Times New Roman" w:hAnsi="Times New Roman" w:cs="Times New Roman"/>
          <w:b/>
          <w:spacing w:val="-3"/>
          <w:kern w:val="2"/>
          <w:sz w:val="24"/>
          <w:szCs w:val="24"/>
        </w:rPr>
        <w:t xml:space="preserve">  LIST MUST INCLUDE NAME OF AGENCY REPRESENTED, TYPE OF AGENCY, MEMBER’S NAME, </w:t>
      </w:r>
      <w:proofErr w:type="gramStart"/>
      <w:r w:rsidRPr="00C3745B">
        <w:rPr>
          <w:rFonts w:ascii="Times New Roman" w:hAnsi="Times New Roman" w:cs="Times New Roman"/>
          <w:b/>
          <w:spacing w:val="-3"/>
          <w:kern w:val="2"/>
          <w:sz w:val="24"/>
          <w:szCs w:val="24"/>
        </w:rPr>
        <w:t>MEMBER’S</w:t>
      </w:r>
      <w:proofErr w:type="gramEnd"/>
      <w:r w:rsidRPr="00C3745B">
        <w:rPr>
          <w:rFonts w:ascii="Times New Roman" w:hAnsi="Times New Roman" w:cs="Times New Roman"/>
          <w:b/>
          <w:spacing w:val="-3"/>
          <w:kern w:val="2"/>
          <w:sz w:val="24"/>
          <w:szCs w:val="24"/>
        </w:rPr>
        <w:t xml:space="preserve"> TITLE.</w:t>
      </w:r>
    </w:p>
    <w:p w:rsidR="00C3745B" w:rsidRDefault="00C3745B" w:rsidP="00D41698">
      <w:pPr>
        <w:tabs>
          <w:tab w:val="left" w:pos="-720"/>
        </w:tabs>
        <w:suppressAutoHyphens/>
        <w:spacing w:after="2"/>
        <w:rPr>
          <w:rFonts w:ascii="Times New Roman" w:hAnsi="Times New Roman" w:cs="Times New Roman"/>
          <w:b/>
          <w:spacing w:val="-3"/>
          <w:kern w:val="2"/>
          <w:sz w:val="24"/>
          <w:szCs w:val="24"/>
        </w:rPr>
      </w:pPr>
      <w:r>
        <w:rPr>
          <w:rFonts w:ascii="Times New Roman" w:hAnsi="Times New Roman" w:cs="Times New Roman"/>
          <w:b/>
          <w:spacing w:val="-3"/>
          <w:kern w:val="2"/>
          <w:sz w:val="24"/>
          <w:szCs w:val="24"/>
        </w:rPr>
        <w:t>D. L</w:t>
      </w:r>
      <w:r w:rsidR="00B77DDB">
        <w:rPr>
          <w:rFonts w:ascii="Times New Roman" w:hAnsi="Times New Roman" w:cs="Times New Roman"/>
          <w:b/>
          <w:spacing w:val="-3"/>
          <w:kern w:val="2"/>
          <w:sz w:val="24"/>
          <w:szCs w:val="24"/>
        </w:rPr>
        <w:t>ETTER OF NON-SUPPLANTING</w:t>
      </w:r>
      <w:r>
        <w:rPr>
          <w:rFonts w:ascii="Times New Roman" w:hAnsi="Times New Roman" w:cs="Times New Roman"/>
          <w:b/>
          <w:spacing w:val="-3"/>
          <w:kern w:val="2"/>
          <w:sz w:val="24"/>
          <w:szCs w:val="24"/>
        </w:rPr>
        <w:t xml:space="preserve">.  A sample letter can be found on page </w:t>
      </w:r>
      <w:r w:rsidR="00B77DDB">
        <w:rPr>
          <w:rFonts w:ascii="Times New Roman" w:hAnsi="Times New Roman" w:cs="Times New Roman"/>
          <w:b/>
          <w:spacing w:val="-3"/>
          <w:kern w:val="2"/>
          <w:sz w:val="24"/>
          <w:szCs w:val="24"/>
        </w:rPr>
        <w:t>10</w:t>
      </w:r>
      <w:r>
        <w:rPr>
          <w:rFonts w:ascii="Times New Roman" w:hAnsi="Times New Roman" w:cs="Times New Roman"/>
          <w:b/>
          <w:spacing w:val="-3"/>
          <w:kern w:val="2"/>
          <w:sz w:val="24"/>
          <w:szCs w:val="24"/>
        </w:rPr>
        <w:t xml:space="preserve"> of this Notice of Funding Opportunity.</w:t>
      </w:r>
    </w:p>
    <w:p w:rsidR="00B77DDB" w:rsidRPr="00C3745B" w:rsidRDefault="00B77DDB" w:rsidP="00D41698">
      <w:pPr>
        <w:tabs>
          <w:tab w:val="left" w:pos="-720"/>
        </w:tabs>
        <w:suppressAutoHyphens/>
        <w:spacing w:after="2"/>
        <w:rPr>
          <w:rFonts w:ascii="Times New Roman" w:hAnsi="Times New Roman" w:cs="Times New Roman"/>
          <w:b/>
          <w:spacing w:val="-3"/>
          <w:kern w:val="2"/>
          <w:sz w:val="24"/>
          <w:szCs w:val="24"/>
        </w:rPr>
      </w:pPr>
      <w:r>
        <w:rPr>
          <w:rFonts w:ascii="Times New Roman" w:hAnsi="Times New Roman" w:cs="Times New Roman"/>
          <w:b/>
          <w:spacing w:val="-3"/>
          <w:kern w:val="2"/>
          <w:sz w:val="24"/>
          <w:szCs w:val="24"/>
        </w:rPr>
        <w:t>E. IF APPLICABLE, FEDERALLY NEGOTIATED INDIRECT COST RATE AGREEMENT.</w:t>
      </w:r>
    </w:p>
    <w:p w:rsidR="00D41698" w:rsidRPr="00930948" w:rsidRDefault="00D41698" w:rsidP="00871D54">
      <w:pPr>
        <w:pStyle w:val="NoSpacing"/>
        <w:rPr>
          <w:rFonts w:ascii="Times New Roman" w:hAnsi="Times New Roman" w:cs="Times New Roman"/>
          <w:b/>
          <w:sz w:val="24"/>
          <w:szCs w:val="24"/>
        </w:rPr>
      </w:pPr>
    </w:p>
    <w:p w:rsidR="00B77DDB" w:rsidRDefault="00B77DDB">
      <w:pPr>
        <w:spacing w:after="240"/>
        <w:rPr>
          <w:spacing w:val="-3"/>
          <w:sz w:val="24"/>
          <w:szCs w:val="24"/>
        </w:rPr>
      </w:pPr>
      <w:r>
        <w:rPr>
          <w:spacing w:val="-3"/>
          <w:sz w:val="24"/>
          <w:szCs w:val="24"/>
        </w:rPr>
        <w:br w:type="page"/>
      </w:r>
    </w:p>
    <w:p w:rsidR="00EA49E4" w:rsidRDefault="00B77DDB" w:rsidP="00B77DDB">
      <w:pPr>
        <w:tabs>
          <w:tab w:val="left" w:pos="-720"/>
        </w:tabs>
        <w:suppressAutoHyphens/>
        <w:jc w:val="center"/>
        <w:rPr>
          <w:rFonts w:ascii="Times New Roman" w:hAnsi="Times New Roman" w:cs="Times New Roman"/>
          <w:b/>
          <w:spacing w:val="-3"/>
          <w:sz w:val="44"/>
          <w:szCs w:val="44"/>
        </w:rPr>
      </w:pPr>
      <w:r w:rsidRPr="0072253D">
        <w:rPr>
          <w:rFonts w:ascii="Times New Roman" w:hAnsi="Times New Roman" w:cs="Times New Roman"/>
          <w:b/>
          <w:spacing w:val="-3"/>
          <w:sz w:val="44"/>
          <w:szCs w:val="44"/>
        </w:rPr>
        <w:lastRenderedPageBreak/>
        <w:t>SAMPLE LETTER OF NON-SUPPLANTING</w:t>
      </w:r>
      <w:r w:rsidR="0072253D">
        <w:rPr>
          <w:rFonts w:ascii="Times New Roman" w:hAnsi="Times New Roman" w:cs="Times New Roman"/>
          <w:b/>
          <w:spacing w:val="-3"/>
          <w:sz w:val="44"/>
          <w:szCs w:val="44"/>
        </w:rPr>
        <w:t xml:space="preserve"> </w:t>
      </w:r>
    </w:p>
    <w:p w:rsidR="0072253D" w:rsidRPr="0072253D" w:rsidRDefault="0072253D" w:rsidP="00B77DDB">
      <w:pPr>
        <w:tabs>
          <w:tab w:val="left" w:pos="-720"/>
        </w:tabs>
        <w:suppressAutoHyphens/>
        <w:jc w:val="center"/>
        <w:rPr>
          <w:rFonts w:ascii="Times New Roman" w:hAnsi="Times New Roman" w:cs="Times New Roman"/>
          <w:b/>
          <w:spacing w:val="-3"/>
          <w:sz w:val="44"/>
          <w:szCs w:val="44"/>
        </w:rPr>
      </w:pPr>
      <w:r>
        <w:rPr>
          <w:rFonts w:ascii="Times New Roman" w:hAnsi="Times New Roman" w:cs="Times New Roman"/>
          <w:b/>
          <w:spacing w:val="-3"/>
          <w:sz w:val="44"/>
          <w:szCs w:val="44"/>
        </w:rPr>
        <w:t>For Attachment D</w:t>
      </w:r>
    </w:p>
    <w:p w:rsidR="00B77DDB" w:rsidRPr="0072253D" w:rsidRDefault="00B77DDB" w:rsidP="00B77DDB">
      <w:pPr>
        <w:tabs>
          <w:tab w:val="left" w:pos="-720"/>
        </w:tabs>
        <w:suppressAutoHyphens/>
        <w:jc w:val="left"/>
        <w:rPr>
          <w:rFonts w:ascii="Times New Roman" w:hAnsi="Times New Roman" w:cs="Times New Roman"/>
          <w:b/>
          <w:spacing w:val="-3"/>
          <w:sz w:val="24"/>
          <w:szCs w:val="24"/>
        </w:rPr>
      </w:pPr>
    </w:p>
    <w:p w:rsidR="00EA49E4" w:rsidRPr="0072253D" w:rsidRDefault="00EA49E4" w:rsidP="00EA49E4">
      <w:pPr>
        <w:pStyle w:val="NoSpacing"/>
        <w:rPr>
          <w:rFonts w:ascii="Times New Roman" w:hAnsi="Times New Roman" w:cs="Times New Roman"/>
          <w:sz w:val="24"/>
          <w:szCs w:val="24"/>
        </w:rPr>
      </w:pP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w:t>
      </w:r>
      <w:r w:rsidRPr="0072253D">
        <w:rPr>
          <w:rFonts w:ascii="Times New Roman" w:hAnsi="Times New Roman" w:cs="Times New Roman"/>
          <w:spacing w:val="-3"/>
          <w:sz w:val="28"/>
          <w:highlight w:val="yellow"/>
        </w:rPr>
        <w:t>Applicant Letterhead</w:t>
      </w:r>
      <w:r w:rsidRPr="0072253D">
        <w:rPr>
          <w:rFonts w:ascii="Times New Roman" w:hAnsi="Times New Roman" w:cs="Times New Roman"/>
          <w:spacing w:val="-3"/>
          <w:sz w:val="28"/>
        </w:rPr>
        <w:t>]</w:t>
      </w: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w:t>
      </w:r>
      <w:proofErr w:type="gramStart"/>
      <w:r w:rsidRPr="0072253D">
        <w:rPr>
          <w:rFonts w:ascii="Times New Roman" w:hAnsi="Times New Roman" w:cs="Times New Roman"/>
          <w:spacing w:val="-3"/>
          <w:sz w:val="28"/>
          <w:highlight w:val="yellow"/>
        </w:rPr>
        <w:t>date</w:t>
      </w:r>
      <w:proofErr w:type="gramEnd"/>
      <w:r w:rsidRPr="0072253D">
        <w:rPr>
          <w:rFonts w:ascii="Times New Roman" w:hAnsi="Times New Roman" w:cs="Times New Roman"/>
          <w:spacing w:val="-3"/>
          <w:sz w:val="28"/>
        </w:rPr>
        <w:t>]</w:t>
      </w:r>
    </w:p>
    <w:p w:rsidR="0072253D" w:rsidRPr="0072253D" w:rsidRDefault="0072253D" w:rsidP="0072253D">
      <w:pPr>
        <w:tabs>
          <w:tab w:val="left" w:pos="-720"/>
          <w:tab w:val="left" w:pos="0"/>
        </w:tabs>
        <w:suppressAutoHyphens/>
        <w:rPr>
          <w:rFonts w:ascii="Times New Roman" w:hAnsi="Times New Roman" w:cs="Times New Roman"/>
          <w:spacing w:val="-3"/>
          <w:sz w:val="28"/>
        </w:rPr>
      </w:pP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Aaron D. Ford</w:t>
      </w: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Nevada Attorney General</w:t>
      </w: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100 North Carson Street</w:t>
      </w: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Carson City, Nevada  89701</w:t>
      </w:r>
    </w:p>
    <w:p w:rsidR="0072253D" w:rsidRPr="0072253D" w:rsidRDefault="0072253D" w:rsidP="0072253D">
      <w:pPr>
        <w:tabs>
          <w:tab w:val="left" w:pos="-720"/>
          <w:tab w:val="left" w:pos="0"/>
        </w:tabs>
        <w:suppressAutoHyphens/>
        <w:rPr>
          <w:rFonts w:ascii="Times New Roman" w:hAnsi="Times New Roman" w:cs="Times New Roman"/>
          <w:spacing w:val="-3"/>
          <w:sz w:val="28"/>
        </w:rPr>
      </w:pPr>
    </w:p>
    <w:p w:rsidR="0072253D" w:rsidRPr="0072253D" w:rsidRDefault="0072253D" w:rsidP="0072253D">
      <w:pPr>
        <w:tabs>
          <w:tab w:val="left" w:pos="-720"/>
          <w:tab w:val="left" w:pos="0"/>
        </w:tabs>
        <w:suppressAutoHyphens/>
        <w:rPr>
          <w:rFonts w:ascii="Times New Roman" w:hAnsi="Times New Roman" w:cs="Times New Roman"/>
          <w:spacing w:val="-3"/>
          <w:sz w:val="28"/>
        </w:rPr>
      </w:pPr>
      <w:r w:rsidRPr="0072253D">
        <w:rPr>
          <w:rFonts w:ascii="Times New Roman" w:hAnsi="Times New Roman" w:cs="Times New Roman"/>
          <w:spacing w:val="-3"/>
          <w:sz w:val="28"/>
        </w:rPr>
        <w:t>Dear General Ford:</w:t>
      </w:r>
    </w:p>
    <w:p w:rsidR="0072253D" w:rsidRPr="0072253D" w:rsidRDefault="0072253D" w:rsidP="0072253D">
      <w:pPr>
        <w:tabs>
          <w:tab w:val="left" w:pos="-720"/>
          <w:tab w:val="left" w:pos="0"/>
        </w:tabs>
        <w:suppressAutoHyphens/>
        <w:rPr>
          <w:rFonts w:ascii="Times New Roman" w:hAnsi="Times New Roman" w:cs="Times New Roman"/>
          <w:spacing w:val="-3"/>
          <w:sz w:val="28"/>
        </w:rPr>
      </w:pPr>
    </w:p>
    <w:p w:rsidR="0072253D" w:rsidRPr="0072253D" w:rsidRDefault="0072253D" w:rsidP="0072253D">
      <w:pPr>
        <w:tabs>
          <w:tab w:val="left" w:pos="-720"/>
          <w:tab w:val="left" w:pos="0"/>
        </w:tabs>
        <w:suppressAutoHyphens/>
        <w:rPr>
          <w:rFonts w:ascii="Times New Roman" w:hAnsi="Times New Roman" w:cs="Times New Roman"/>
          <w:spacing w:val="-3"/>
          <w:sz w:val="24"/>
          <w:szCs w:val="24"/>
        </w:rPr>
      </w:pPr>
      <w:r w:rsidRPr="0072253D">
        <w:rPr>
          <w:rFonts w:ascii="Times New Roman" w:hAnsi="Times New Roman" w:cs="Times New Roman"/>
          <w:spacing w:val="-3"/>
          <w:sz w:val="28"/>
        </w:rPr>
        <w:tab/>
      </w:r>
      <w:r w:rsidRPr="0072253D">
        <w:rPr>
          <w:rFonts w:ascii="Times New Roman" w:hAnsi="Times New Roman" w:cs="Times New Roman"/>
          <w:spacing w:val="-3"/>
          <w:sz w:val="24"/>
          <w:szCs w:val="24"/>
        </w:rPr>
        <w:t>[</w:t>
      </w:r>
      <w:r w:rsidRPr="0072253D">
        <w:rPr>
          <w:rFonts w:ascii="Times New Roman" w:hAnsi="Times New Roman" w:cs="Times New Roman"/>
          <w:spacing w:val="-3"/>
          <w:sz w:val="24"/>
          <w:szCs w:val="24"/>
          <w:highlight w:val="yellow"/>
        </w:rPr>
        <w:t>Applicant</w:t>
      </w:r>
      <w:r w:rsidRPr="0072253D">
        <w:rPr>
          <w:rFonts w:ascii="Times New Roman" w:hAnsi="Times New Roman" w:cs="Times New Roman"/>
          <w:spacing w:val="-3"/>
          <w:sz w:val="24"/>
          <w:szCs w:val="24"/>
        </w:rPr>
        <w:t xml:space="preserve">] certifies that any funds awarded through </w:t>
      </w:r>
      <w:r w:rsidRPr="0072253D">
        <w:rPr>
          <w:rFonts w:ascii="Times New Roman" w:hAnsi="Times New Roman" w:cs="Times New Roman"/>
          <w:sz w:val="24"/>
          <w:szCs w:val="24"/>
        </w:rPr>
        <w:t xml:space="preserve">The Overdose Detection and Mapping Application Program (ODMAP) Statewide Expansion and Response Grant </w:t>
      </w:r>
      <w:r w:rsidRPr="0072253D">
        <w:rPr>
          <w:rFonts w:ascii="Times New Roman" w:hAnsi="Times New Roman" w:cs="Times New Roman"/>
          <w:spacing w:val="-3"/>
          <w:sz w:val="24"/>
          <w:szCs w:val="24"/>
        </w:rPr>
        <w:t>Program will be used to supplement existing funds for program activities and will not replace (supplant) nonfederal funds that have been appropriated for the same purpose.  The [</w:t>
      </w:r>
      <w:r w:rsidRPr="0072253D">
        <w:rPr>
          <w:rFonts w:ascii="Times New Roman" w:hAnsi="Times New Roman" w:cs="Times New Roman"/>
          <w:spacing w:val="-3"/>
          <w:sz w:val="24"/>
          <w:szCs w:val="24"/>
          <w:highlight w:val="yellow"/>
        </w:rPr>
        <w:t>name of applicant</w:t>
      </w:r>
      <w:r w:rsidRPr="0072253D">
        <w:rPr>
          <w:rFonts w:ascii="Times New Roman" w:hAnsi="Times New Roman" w:cs="Times New Roman"/>
          <w:spacing w:val="-3"/>
          <w:sz w:val="24"/>
          <w:szCs w:val="24"/>
        </w:rPr>
        <w:t>] understands that supplanting violations can result in a range of penalties, including suspension of future funds under this program, suspension or debarment from federal grants, recoupment of monies provided under this grant, and civil and/or criminal penalties.</w:t>
      </w:r>
    </w:p>
    <w:p w:rsidR="0072253D" w:rsidRPr="0072253D" w:rsidRDefault="0072253D" w:rsidP="0072253D">
      <w:pPr>
        <w:tabs>
          <w:tab w:val="left" w:pos="-720"/>
          <w:tab w:val="left" w:pos="0"/>
        </w:tabs>
        <w:suppressAutoHyphens/>
        <w:rPr>
          <w:rFonts w:ascii="Times New Roman" w:hAnsi="Times New Roman" w:cs="Times New Roman"/>
          <w:spacing w:val="-3"/>
          <w:sz w:val="24"/>
          <w:szCs w:val="24"/>
        </w:rPr>
      </w:pPr>
    </w:p>
    <w:p w:rsidR="0072253D" w:rsidRPr="0072253D" w:rsidRDefault="0072253D" w:rsidP="0072253D">
      <w:pPr>
        <w:tabs>
          <w:tab w:val="left" w:pos="-720"/>
          <w:tab w:val="left" w:pos="0"/>
        </w:tabs>
        <w:suppressAutoHyphens/>
        <w:rPr>
          <w:rFonts w:ascii="Times New Roman" w:hAnsi="Times New Roman" w:cs="Times New Roman"/>
          <w:spacing w:val="-3"/>
          <w:sz w:val="24"/>
          <w:szCs w:val="24"/>
        </w:rPr>
      </w:pP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t>Sincerely,</w:t>
      </w:r>
    </w:p>
    <w:p w:rsidR="0072253D" w:rsidRPr="0072253D" w:rsidRDefault="0072253D" w:rsidP="0072253D">
      <w:pPr>
        <w:tabs>
          <w:tab w:val="left" w:pos="-720"/>
          <w:tab w:val="left" w:pos="0"/>
        </w:tabs>
        <w:suppressAutoHyphens/>
        <w:rPr>
          <w:rFonts w:ascii="Times New Roman" w:hAnsi="Times New Roman" w:cs="Times New Roman"/>
          <w:spacing w:val="-3"/>
          <w:sz w:val="24"/>
          <w:szCs w:val="24"/>
        </w:rPr>
      </w:pPr>
    </w:p>
    <w:p w:rsidR="0072253D" w:rsidRPr="0072253D" w:rsidRDefault="0072253D" w:rsidP="0072253D">
      <w:pPr>
        <w:tabs>
          <w:tab w:val="left" w:pos="-720"/>
          <w:tab w:val="left" w:pos="0"/>
        </w:tabs>
        <w:suppressAutoHyphens/>
        <w:rPr>
          <w:rFonts w:ascii="Times New Roman" w:hAnsi="Times New Roman" w:cs="Times New Roman"/>
          <w:spacing w:val="-3"/>
          <w:sz w:val="24"/>
          <w:szCs w:val="24"/>
        </w:rPr>
      </w:pP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r>
      <w:r w:rsidRPr="0072253D">
        <w:rPr>
          <w:rFonts w:ascii="Times New Roman" w:hAnsi="Times New Roman" w:cs="Times New Roman"/>
          <w:spacing w:val="-3"/>
          <w:sz w:val="24"/>
          <w:szCs w:val="24"/>
        </w:rPr>
        <w:tab/>
        <w:t>[</w:t>
      </w:r>
      <w:r w:rsidRPr="0072253D">
        <w:rPr>
          <w:rFonts w:ascii="Times New Roman" w:hAnsi="Times New Roman" w:cs="Times New Roman"/>
          <w:spacing w:val="-3"/>
          <w:sz w:val="24"/>
          <w:szCs w:val="24"/>
          <w:highlight w:val="yellow"/>
        </w:rPr>
        <w:t>Applicant’s Authorizing Official</w:t>
      </w:r>
      <w:r w:rsidRPr="0072253D">
        <w:rPr>
          <w:rFonts w:ascii="Times New Roman" w:hAnsi="Times New Roman" w:cs="Times New Roman"/>
          <w:spacing w:val="-3"/>
          <w:sz w:val="24"/>
          <w:szCs w:val="24"/>
        </w:rPr>
        <w:t>]</w:t>
      </w:r>
    </w:p>
    <w:sectPr w:rsidR="0072253D" w:rsidRPr="00722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CC5" w:rsidRDefault="00CD632C">
      <w:pPr>
        <w:spacing w:before="0"/>
      </w:pPr>
      <w:r>
        <w:separator/>
      </w:r>
    </w:p>
  </w:endnote>
  <w:endnote w:type="continuationSeparator" w:id="0">
    <w:p w:rsidR="00DE4CC5" w:rsidRDefault="00CD632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3772229"/>
      <w:docPartObj>
        <w:docPartGallery w:val="Page Numbers (Bottom of Page)"/>
        <w:docPartUnique/>
      </w:docPartObj>
    </w:sdtPr>
    <w:sdtEndPr/>
    <w:sdtContent>
      <w:sdt>
        <w:sdtPr>
          <w:id w:val="-1769616900"/>
          <w:docPartObj>
            <w:docPartGallery w:val="Page Numbers (Top of Page)"/>
            <w:docPartUnique/>
          </w:docPartObj>
        </w:sdtPr>
        <w:sdtEndPr/>
        <w:sdtContent>
          <w:p w:rsidR="007B28DF" w:rsidRDefault="007B28D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B953EE">
              <w:rPr>
                <w:b/>
                <w:bCs/>
                <w:noProof/>
              </w:rPr>
              <w:t>10</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B953EE">
              <w:rPr>
                <w:b/>
                <w:bCs/>
                <w:noProof/>
              </w:rPr>
              <w:t>10</w:t>
            </w:r>
            <w:r>
              <w:rPr>
                <w:b/>
                <w:bCs/>
                <w:szCs w:val="24"/>
              </w:rPr>
              <w:fldChar w:fldCharType="end"/>
            </w:r>
          </w:p>
        </w:sdtContent>
      </w:sdt>
    </w:sdtContent>
  </w:sdt>
  <w:p w:rsidR="00CC3DD9" w:rsidRDefault="00B953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DD9" w:rsidRDefault="009E2DC6" w:rsidP="00A74B93">
    <w:pPr>
      <w:pStyle w:val="Footer"/>
      <w:tabs>
        <w:tab w:val="right" w:pos="1022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CC5" w:rsidRDefault="00CD632C">
      <w:pPr>
        <w:spacing w:before="0"/>
      </w:pPr>
      <w:r>
        <w:separator/>
      </w:r>
    </w:p>
  </w:footnote>
  <w:footnote w:type="continuationSeparator" w:id="0">
    <w:p w:rsidR="00DE4CC5" w:rsidRDefault="00CD632C">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7B3D"/>
    <w:multiLevelType w:val="hybridMultilevel"/>
    <w:tmpl w:val="4028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31516"/>
    <w:multiLevelType w:val="hybridMultilevel"/>
    <w:tmpl w:val="8CEA5C58"/>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956A9"/>
    <w:multiLevelType w:val="hybridMultilevel"/>
    <w:tmpl w:val="01D805D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077634B"/>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208C1"/>
    <w:multiLevelType w:val="hybridMultilevel"/>
    <w:tmpl w:val="8BD60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0B6E90"/>
    <w:multiLevelType w:val="hybridMultilevel"/>
    <w:tmpl w:val="AC9A0E80"/>
    <w:lvl w:ilvl="0" w:tplc="BB4E0DCE">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034DA2"/>
    <w:multiLevelType w:val="hybridMultilevel"/>
    <w:tmpl w:val="AF1EC872"/>
    <w:lvl w:ilvl="0" w:tplc="37B80646">
      <w:start w:val="1"/>
      <w:numFmt w:val="lowerLetter"/>
      <w:lvlText w:val="%1."/>
      <w:lvlJc w:val="left"/>
      <w:pPr>
        <w:ind w:left="1080" w:hanging="360"/>
      </w:pPr>
      <w:rPr>
        <w:rFonts w:ascii="Times New Roman" w:eastAsiaTheme="minorHAnsi" w:hAnsi="Times New Roman" w:cs="Times New Roman"/>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A3BEB"/>
    <w:multiLevelType w:val="hybridMultilevel"/>
    <w:tmpl w:val="EA00AD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D14C83"/>
    <w:multiLevelType w:val="hybridMultilevel"/>
    <w:tmpl w:val="6074C2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45AB9"/>
    <w:multiLevelType w:val="hybridMultilevel"/>
    <w:tmpl w:val="0A9442AE"/>
    <w:lvl w:ilvl="0" w:tplc="DC123A68">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2217B2"/>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1" w15:restartNumberingAfterBreak="0">
    <w:nsid w:val="5AAF2916"/>
    <w:multiLevelType w:val="hybridMultilevel"/>
    <w:tmpl w:val="3BBA9F5C"/>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295BFD"/>
    <w:multiLevelType w:val="hybridMultilevel"/>
    <w:tmpl w:val="E912DB74"/>
    <w:lvl w:ilvl="0" w:tplc="A260D8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372FDF"/>
    <w:multiLevelType w:val="hybridMultilevel"/>
    <w:tmpl w:val="05FE4648"/>
    <w:lvl w:ilvl="0" w:tplc="04090015">
      <w:start w:val="1"/>
      <w:numFmt w:val="upperLetter"/>
      <w:lvlText w:val="%1."/>
      <w:lvlJc w:val="left"/>
      <w:pPr>
        <w:ind w:left="1627" w:hanging="360"/>
      </w:pPr>
      <w:rPr>
        <w:rFonts w:hint="default"/>
      </w:rPr>
    </w:lvl>
    <w:lvl w:ilvl="1" w:tplc="0409000F">
      <w:start w:val="1"/>
      <w:numFmt w:val="decimal"/>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4" w15:restartNumberingAfterBreak="0">
    <w:nsid w:val="76863ACF"/>
    <w:multiLevelType w:val="hybridMultilevel"/>
    <w:tmpl w:val="1654D924"/>
    <w:lvl w:ilvl="0" w:tplc="49662E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5"/>
  </w:num>
  <w:num w:numId="3">
    <w:abstractNumId w:val="10"/>
  </w:num>
  <w:num w:numId="4">
    <w:abstractNumId w:val="11"/>
  </w:num>
  <w:num w:numId="5">
    <w:abstractNumId w:val="7"/>
  </w:num>
  <w:num w:numId="6">
    <w:abstractNumId w:val="13"/>
  </w:num>
  <w:num w:numId="7">
    <w:abstractNumId w:val="4"/>
  </w:num>
  <w:num w:numId="8">
    <w:abstractNumId w:val="1"/>
  </w:num>
  <w:num w:numId="9">
    <w:abstractNumId w:val="12"/>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9"/>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40"/>
    <w:rsid w:val="000634EF"/>
    <w:rsid w:val="00080B21"/>
    <w:rsid w:val="00080C68"/>
    <w:rsid w:val="000C0862"/>
    <w:rsid w:val="000C5998"/>
    <w:rsid w:val="000C645E"/>
    <w:rsid w:val="000E51F6"/>
    <w:rsid w:val="000F71EF"/>
    <w:rsid w:val="000F7248"/>
    <w:rsid w:val="001026A9"/>
    <w:rsid w:val="00123C6F"/>
    <w:rsid w:val="00160ADD"/>
    <w:rsid w:val="00177D27"/>
    <w:rsid w:val="001A0EAE"/>
    <w:rsid w:val="001D3E45"/>
    <w:rsid w:val="00224338"/>
    <w:rsid w:val="0022691D"/>
    <w:rsid w:val="00266437"/>
    <w:rsid w:val="00297BB2"/>
    <w:rsid w:val="002A52FD"/>
    <w:rsid w:val="002C0E8C"/>
    <w:rsid w:val="002C61DE"/>
    <w:rsid w:val="002E0762"/>
    <w:rsid w:val="002F4EEE"/>
    <w:rsid w:val="00303D92"/>
    <w:rsid w:val="00307CB9"/>
    <w:rsid w:val="00311163"/>
    <w:rsid w:val="0031316D"/>
    <w:rsid w:val="003413DC"/>
    <w:rsid w:val="00346427"/>
    <w:rsid w:val="003648E2"/>
    <w:rsid w:val="00375151"/>
    <w:rsid w:val="003B4721"/>
    <w:rsid w:val="003B75DE"/>
    <w:rsid w:val="003D111E"/>
    <w:rsid w:val="003D2718"/>
    <w:rsid w:val="003D3B38"/>
    <w:rsid w:val="00412D19"/>
    <w:rsid w:val="00417135"/>
    <w:rsid w:val="00430FAD"/>
    <w:rsid w:val="004678A9"/>
    <w:rsid w:val="0048355B"/>
    <w:rsid w:val="00485395"/>
    <w:rsid w:val="004A15F1"/>
    <w:rsid w:val="004B33FF"/>
    <w:rsid w:val="004B4802"/>
    <w:rsid w:val="004B64D4"/>
    <w:rsid w:val="004C2B75"/>
    <w:rsid w:val="004C61CD"/>
    <w:rsid w:val="004E1F78"/>
    <w:rsid w:val="004E7A2F"/>
    <w:rsid w:val="004F669E"/>
    <w:rsid w:val="00506072"/>
    <w:rsid w:val="005158B0"/>
    <w:rsid w:val="00540294"/>
    <w:rsid w:val="00574220"/>
    <w:rsid w:val="005C1333"/>
    <w:rsid w:val="00612FF4"/>
    <w:rsid w:val="006B2EB9"/>
    <w:rsid w:val="0072253D"/>
    <w:rsid w:val="007517FB"/>
    <w:rsid w:val="0076632E"/>
    <w:rsid w:val="00780A46"/>
    <w:rsid w:val="007843E4"/>
    <w:rsid w:val="007A5108"/>
    <w:rsid w:val="007A74D3"/>
    <w:rsid w:val="007B28DF"/>
    <w:rsid w:val="007C4AFF"/>
    <w:rsid w:val="007C566D"/>
    <w:rsid w:val="00871D54"/>
    <w:rsid w:val="00882793"/>
    <w:rsid w:val="00887ABC"/>
    <w:rsid w:val="008A2E42"/>
    <w:rsid w:val="00904093"/>
    <w:rsid w:val="00930948"/>
    <w:rsid w:val="0094764E"/>
    <w:rsid w:val="009665BA"/>
    <w:rsid w:val="009750B5"/>
    <w:rsid w:val="0098535F"/>
    <w:rsid w:val="009A5E1B"/>
    <w:rsid w:val="009B74A3"/>
    <w:rsid w:val="009B79A6"/>
    <w:rsid w:val="009C2267"/>
    <w:rsid w:val="009E2DC6"/>
    <w:rsid w:val="00A348ED"/>
    <w:rsid w:val="00A37A94"/>
    <w:rsid w:val="00A82C4F"/>
    <w:rsid w:val="00AA4836"/>
    <w:rsid w:val="00AD5C05"/>
    <w:rsid w:val="00B02C24"/>
    <w:rsid w:val="00B16CF6"/>
    <w:rsid w:val="00B77DDB"/>
    <w:rsid w:val="00B953EE"/>
    <w:rsid w:val="00C134E2"/>
    <w:rsid w:val="00C1388E"/>
    <w:rsid w:val="00C3745B"/>
    <w:rsid w:val="00C536B5"/>
    <w:rsid w:val="00C84D3E"/>
    <w:rsid w:val="00CC41D4"/>
    <w:rsid w:val="00CC7B7A"/>
    <w:rsid w:val="00CD2DBE"/>
    <w:rsid w:val="00CD632C"/>
    <w:rsid w:val="00CF4897"/>
    <w:rsid w:val="00D03024"/>
    <w:rsid w:val="00D41698"/>
    <w:rsid w:val="00D95EBC"/>
    <w:rsid w:val="00DB0D48"/>
    <w:rsid w:val="00DC687D"/>
    <w:rsid w:val="00DD135A"/>
    <w:rsid w:val="00DE4CC5"/>
    <w:rsid w:val="00E55F69"/>
    <w:rsid w:val="00E722C4"/>
    <w:rsid w:val="00E81E1E"/>
    <w:rsid w:val="00EA49E4"/>
    <w:rsid w:val="00ED36EF"/>
    <w:rsid w:val="00F00EE1"/>
    <w:rsid w:val="00F51086"/>
    <w:rsid w:val="00F67712"/>
    <w:rsid w:val="00F821BE"/>
    <w:rsid w:val="00F91649"/>
    <w:rsid w:val="00F9649B"/>
    <w:rsid w:val="00FC4B40"/>
    <w:rsid w:val="00FC5284"/>
    <w:rsid w:val="00FE60FC"/>
    <w:rsid w:val="00FF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4DBC5-FBAC-465E-BA7E-A9E6A9A7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Heading2">
    <w:name w:val="heading 2"/>
    <w:basedOn w:val="Normal"/>
    <w:next w:val="Normal"/>
    <w:link w:val="Heading2Char"/>
    <w:qFormat/>
    <w:rsid w:val="00FC4B40"/>
    <w:pPr>
      <w:keepNext/>
      <w:widowControl w:val="0"/>
      <w:tabs>
        <w:tab w:val="center" w:pos="4680"/>
      </w:tabs>
      <w:suppressAutoHyphens/>
      <w:spacing w:before="0"/>
      <w:jc w:val="center"/>
      <w:outlineLvl w:val="1"/>
    </w:pPr>
    <w:rPr>
      <w:rFonts w:ascii="CG Times" w:eastAsia="Times New Roman" w:hAnsi="CG Times" w:cs="Times New Roman"/>
      <w:bCs/>
      <w:snapToGrid w:val="0"/>
      <w:spacing w:val="-6"/>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4B40"/>
    <w:rPr>
      <w:rFonts w:ascii="CG Times" w:eastAsia="Times New Roman" w:hAnsi="CG Times" w:cs="Times New Roman"/>
      <w:bCs/>
      <w:snapToGrid w:val="0"/>
      <w:spacing w:val="-6"/>
      <w:sz w:val="40"/>
      <w:szCs w:val="20"/>
    </w:rPr>
  </w:style>
  <w:style w:type="paragraph" w:styleId="Footer">
    <w:name w:val="footer"/>
    <w:basedOn w:val="Normal"/>
    <w:link w:val="FooterChar"/>
    <w:uiPriority w:val="99"/>
    <w:rsid w:val="00FC4B40"/>
    <w:pPr>
      <w:widowControl w:val="0"/>
      <w:tabs>
        <w:tab w:val="center" w:pos="4320"/>
        <w:tab w:val="right" w:pos="8640"/>
      </w:tabs>
      <w:spacing w:before="0"/>
      <w:jc w:val="left"/>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FC4B40"/>
    <w:rPr>
      <w:rFonts w:ascii="Times New Roman" w:eastAsia="Times New Roman" w:hAnsi="Times New Roman" w:cs="Times New Roman"/>
      <w:snapToGrid w:val="0"/>
      <w:sz w:val="24"/>
      <w:szCs w:val="20"/>
    </w:rPr>
  </w:style>
  <w:style w:type="paragraph" w:styleId="BodyText3">
    <w:name w:val="Body Text 3"/>
    <w:basedOn w:val="Normal"/>
    <w:link w:val="BodyText3Char"/>
    <w:rsid w:val="00FC4B40"/>
    <w:pPr>
      <w:widowControl w:val="0"/>
      <w:tabs>
        <w:tab w:val="center" w:pos="4680"/>
      </w:tabs>
      <w:suppressAutoHyphens/>
      <w:spacing w:before="0"/>
      <w:jc w:val="center"/>
    </w:pPr>
    <w:rPr>
      <w:rFonts w:ascii="CG Times" w:eastAsia="Times New Roman" w:hAnsi="CG Times" w:cs="Times New Roman"/>
      <w:b/>
      <w:bCs/>
      <w:snapToGrid w:val="0"/>
      <w:spacing w:val="-5"/>
      <w:sz w:val="40"/>
      <w:szCs w:val="20"/>
    </w:rPr>
  </w:style>
  <w:style w:type="character" w:customStyle="1" w:styleId="BodyText3Char">
    <w:name w:val="Body Text 3 Char"/>
    <w:basedOn w:val="DefaultParagraphFont"/>
    <w:link w:val="BodyText3"/>
    <w:rsid w:val="00FC4B40"/>
    <w:rPr>
      <w:rFonts w:ascii="CG Times" w:eastAsia="Times New Roman" w:hAnsi="CG Times" w:cs="Times New Roman"/>
      <w:b/>
      <w:bCs/>
      <w:snapToGrid w:val="0"/>
      <w:spacing w:val="-5"/>
      <w:sz w:val="40"/>
      <w:szCs w:val="20"/>
    </w:rPr>
  </w:style>
  <w:style w:type="paragraph" w:styleId="NoSpacing">
    <w:name w:val="No Spacing"/>
    <w:uiPriority w:val="1"/>
    <w:qFormat/>
    <w:rsid w:val="00FC4B40"/>
    <w:pPr>
      <w:spacing w:before="0" w:after="0"/>
    </w:pPr>
  </w:style>
  <w:style w:type="character" w:styleId="Hyperlink">
    <w:name w:val="Hyperlink"/>
    <w:basedOn w:val="DefaultParagraphFont"/>
    <w:uiPriority w:val="99"/>
    <w:unhideWhenUsed/>
    <w:rsid w:val="00574220"/>
    <w:rPr>
      <w:color w:val="0563C1" w:themeColor="hyperlink"/>
      <w:u w:val="single"/>
    </w:rPr>
  </w:style>
  <w:style w:type="paragraph" w:styleId="ListParagraph">
    <w:name w:val="List Paragraph"/>
    <w:basedOn w:val="Normal"/>
    <w:uiPriority w:val="34"/>
    <w:qFormat/>
    <w:rsid w:val="00882793"/>
    <w:pPr>
      <w:widowControl w:val="0"/>
      <w:spacing w:before="0"/>
      <w:ind w:left="720"/>
      <w:jc w:val="left"/>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semiHidden/>
    <w:unhideWhenUsed/>
    <w:rsid w:val="00430FAD"/>
    <w:pPr>
      <w:spacing w:after="120"/>
    </w:pPr>
  </w:style>
  <w:style w:type="character" w:customStyle="1" w:styleId="BodyTextChar">
    <w:name w:val="Body Text Char"/>
    <w:basedOn w:val="DefaultParagraphFont"/>
    <w:link w:val="BodyText"/>
    <w:uiPriority w:val="99"/>
    <w:semiHidden/>
    <w:rsid w:val="00430FAD"/>
  </w:style>
  <w:style w:type="table" w:styleId="TableGrid">
    <w:name w:val="Table Grid"/>
    <w:basedOn w:val="TableNormal"/>
    <w:uiPriority w:val="59"/>
    <w:rsid w:val="009E2DC6"/>
    <w:pPr>
      <w:widowControl w:val="0"/>
      <w:spacing w:before="0" w:after="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4EEE"/>
    <w:pPr>
      <w:tabs>
        <w:tab w:val="center" w:pos="4680"/>
        <w:tab w:val="right" w:pos="9360"/>
      </w:tabs>
      <w:spacing w:before="0"/>
    </w:pPr>
  </w:style>
  <w:style w:type="character" w:customStyle="1" w:styleId="HeaderChar">
    <w:name w:val="Header Char"/>
    <w:basedOn w:val="DefaultParagraphFont"/>
    <w:link w:val="Header"/>
    <w:uiPriority w:val="99"/>
    <w:rsid w:val="002F4EEE"/>
  </w:style>
  <w:style w:type="paragraph" w:styleId="BalloonText">
    <w:name w:val="Balloon Text"/>
    <w:basedOn w:val="Normal"/>
    <w:link w:val="BalloonTextChar"/>
    <w:uiPriority w:val="99"/>
    <w:semiHidden/>
    <w:unhideWhenUsed/>
    <w:rsid w:val="001A0EAE"/>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AE"/>
    <w:rPr>
      <w:rFonts w:ascii="Segoe UI" w:hAnsi="Segoe UI" w:cs="Segoe UI"/>
      <w:sz w:val="18"/>
      <w:szCs w:val="18"/>
    </w:rPr>
  </w:style>
  <w:style w:type="character" w:styleId="FollowedHyperlink">
    <w:name w:val="FollowedHyperlink"/>
    <w:basedOn w:val="DefaultParagraphFont"/>
    <w:uiPriority w:val="99"/>
    <w:semiHidden/>
    <w:unhideWhenUsed/>
    <w:rsid w:val="000F7248"/>
    <w:rPr>
      <w:color w:val="954F72" w:themeColor="followedHyperlink"/>
      <w:u w:val="single"/>
    </w:rPr>
  </w:style>
  <w:style w:type="paragraph" w:styleId="Title">
    <w:name w:val="Title"/>
    <w:basedOn w:val="Normal"/>
    <w:link w:val="TitleChar"/>
    <w:qFormat/>
    <w:rsid w:val="0072253D"/>
    <w:pPr>
      <w:widowControl w:val="0"/>
      <w:tabs>
        <w:tab w:val="center" w:pos="4680"/>
      </w:tabs>
      <w:suppressAutoHyphens/>
      <w:spacing w:before="0"/>
      <w:jc w:val="center"/>
    </w:pPr>
    <w:rPr>
      <w:rFonts w:ascii="CG Times" w:eastAsia="Times New Roman" w:hAnsi="CG Times" w:cs="Times New Roman"/>
      <w:snapToGrid w:val="0"/>
      <w:spacing w:val="-5"/>
      <w:sz w:val="40"/>
      <w:szCs w:val="20"/>
    </w:rPr>
  </w:style>
  <w:style w:type="character" w:customStyle="1" w:styleId="TitleChar">
    <w:name w:val="Title Char"/>
    <w:basedOn w:val="DefaultParagraphFont"/>
    <w:link w:val="Title"/>
    <w:rsid w:val="0072253D"/>
    <w:rPr>
      <w:rFonts w:ascii="CG Times" w:eastAsia="Times New Roman" w:hAnsi="CG Times" w:cs="Times New Roman"/>
      <w:snapToGrid w:val="0"/>
      <w:spacing w:val="-5"/>
      <w:sz w:val="4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41241">
      <w:bodyDiv w:val="1"/>
      <w:marLeft w:val="0"/>
      <w:marRight w:val="0"/>
      <w:marTop w:val="0"/>
      <w:marBottom w:val="0"/>
      <w:divBdr>
        <w:top w:val="none" w:sz="0" w:space="0" w:color="auto"/>
        <w:left w:val="none" w:sz="0" w:space="0" w:color="auto"/>
        <w:bottom w:val="none" w:sz="0" w:space="0" w:color="auto"/>
        <w:right w:val="none" w:sz="0" w:space="0" w:color="auto"/>
      </w:divBdr>
    </w:div>
    <w:div w:id="255142008">
      <w:bodyDiv w:val="1"/>
      <w:marLeft w:val="0"/>
      <w:marRight w:val="0"/>
      <w:marTop w:val="0"/>
      <w:marBottom w:val="0"/>
      <w:divBdr>
        <w:top w:val="none" w:sz="0" w:space="0" w:color="auto"/>
        <w:left w:val="none" w:sz="0" w:space="0" w:color="auto"/>
        <w:bottom w:val="none" w:sz="0" w:space="0" w:color="auto"/>
        <w:right w:val="none" w:sz="0" w:space="0" w:color="auto"/>
      </w:divBdr>
    </w:div>
    <w:div w:id="189604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27F7.D5186EF0" TargetMode="External"/><Relationship Id="rId13" Type="http://schemas.openxmlformats.org/officeDocument/2006/relationships/hyperlink" Target="https://www.sam.gov/SA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nb.com" TargetMode="External"/><Relationship Id="rId17" Type="http://schemas.openxmlformats.org/officeDocument/2006/relationships/hyperlink" Target="https://www.federalregister.gov/articles/2013/12/26/2013-30465/uniform-administrative-requirements-cost-principles-and-audit-requirements-for-federal-awards" TargetMode="External"/><Relationship Id="rId2" Type="http://schemas.openxmlformats.org/officeDocument/2006/relationships/styles" Target="styles.xml"/><Relationship Id="rId16" Type="http://schemas.openxmlformats.org/officeDocument/2006/relationships/hyperlink" Target="https://www.whitehouse.gov/sites/whitehouse.gov/files/omb/circulars/A133/2017/Compliance_Supplement_2017.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GGrants@ag.nv.gov" TargetMode="External"/><Relationship Id="rId5" Type="http://schemas.openxmlformats.org/officeDocument/2006/relationships/footnotes" Target="footnotes.xml"/><Relationship Id="rId15" Type="http://schemas.openxmlformats.org/officeDocument/2006/relationships/hyperlink" Target="mailto:AGGrants@ag.nv.gov"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AGGrants@ag.nv.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Martie Washington</dc:creator>
  <cp:keywords/>
  <dc:description/>
  <cp:lastModifiedBy>Martie Washington</cp:lastModifiedBy>
  <cp:revision>4</cp:revision>
  <cp:lastPrinted>2019-12-07T00:07:00Z</cp:lastPrinted>
  <dcterms:created xsi:type="dcterms:W3CDTF">2020-02-26T02:05:00Z</dcterms:created>
  <dcterms:modified xsi:type="dcterms:W3CDTF">2020-02-26T15:38:00Z</dcterms:modified>
</cp:coreProperties>
</file>